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E56" w:rsidRDefault="00E2455A" w:rsidP="00691A39">
      <w:pPr>
        <w:spacing w:after="400" w:line="276" w:lineRule="auto"/>
        <w:ind w:right="588"/>
        <w:jc w:val="center"/>
        <w:rPr>
          <w:b/>
          <w:sz w:val="30"/>
          <w:szCs w:val="30"/>
        </w:rPr>
      </w:pPr>
      <w:bookmarkStart w:id="0" w:name="_GoBack"/>
      <w:bookmarkEnd w:id="0"/>
      <w:r>
        <w:rPr>
          <w:b/>
          <w:sz w:val="24"/>
          <w:szCs w:val="24"/>
        </w:rPr>
        <w:t>ANEXO 1 - “TÉCNICO”</w:t>
      </w:r>
    </w:p>
    <w:p w:rsidR="000B0E56" w:rsidRDefault="00E2455A">
      <w:pPr>
        <w:numPr>
          <w:ilvl w:val="0"/>
          <w:numId w:val="1"/>
        </w:numPr>
        <w:tabs>
          <w:tab w:val="left" w:pos="360"/>
        </w:tabs>
        <w:spacing w:line="276" w:lineRule="auto"/>
        <w:ind w:right="588"/>
        <w:jc w:val="both"/>
      </w:pPr>
      <w:r>
        <w:t>OBJETO DE CONTRATACIÓN</w:t>
      </w:r>
    </w:p>
    <w:p w:rsidR="000B0E56" w:rsidRDefault="00E2455A">
      <w:pPr>
        <w:tabs>
          <w:tab w:val="left" w:pos="360"/>
        </w:tabs>
        <w:spacing w:line="276" w:lineRule="auto"/>
        <w:ind w:left="720" w:right="588"/>
        <w:jc w:val="both"/>
      </w:pPr>
      <w:r>
        <w:t>El Colegio de Estudios Científicos y Tecnológicos del estado de Jalisco, en adelante “</w:t>
      </w:r>
      <w:proofErr w:type="spellStart"/>
      <w:r>
        <w:t>CECyTE</w:t>
      </w:r>
      <w:proofErr w:type="spellEnd"/>
      <w:r>
        <w:t xml:space="preserve"> Jalisco”, requiere contar con el servicio de distribución y venta de libros de texto para 1er, 3er y 5to semestre en todos los planteles y las aulas externas del mismo.</w:t>
      </w:r>
    </w:p>
    <w:p w:rsidR="000B0E56" w:rsidRDefault="000B0E56">
      <w:pPr>
        <w:tabs>
          <w:tab w:val="left" w:pos="360"/>
        </w:tabs>
        <w:spacing w:line="276" w:lineRule="auto"/>
        <w:ind w:left="720" w:right="588"/>
        <w:jc w:val="both"/>
      </w:pPr>
    </w:p>
    <w:p w:rsidR="000B0E56" w:rsidRDefault="00E2455A">
      <w:pPr>
        <w:numPr>
          <w:ilvl w:val="0"/>
          <w:numId w:val="1"/>
        </w:numPr>
        <w:tabs>
          <w:tab w:val="left" w:pos="360"/>
          <w:tab w:val="left" w:pos="3120"/>
        </w:tabs>
        <w:spacing w:line="276" w:lineRule="auto"/>
        <w:ind w:right="588"/>
        <w:jc w:val="both"/>
      </w:pPr>
      <w:r>
        <w:t>DESCRIPCIÓN</w:t>
      </w:r>
    </w:p>
    <w:p w:rsidR="000B0E56" w:rsidRDefault="00E2455A">
      <w:pPr>
        <w:tabs>
          <w:tab w:val="left" w:pos="360"/>
          <w:tab w:val="left" w:pos="3120"/>
        </w:tabs>
        <w:spacing w:after="200" w:line="276" w:lineRule="auto"/>
        <w:ind w:left="720" w:right="588"/>
        <w:jc w:val="both"/>
      </w:pPr>
      <w:r>
        <w:t>El presente procedimiento de contratación será mediante una convocatoria abierta, misma que será adjudicada a un solo participante, el cual deberá asegurar al “</w:t>
      </w:r>
      <w:proofErr w:type="spellStart"/>
      <w:r>
        <w:t>CECyTE</w:t>
      </w:r>
      <w:proofErr w:type="spellEnd"/>
      <w:r>
        <w:t xml:space="preserve"> Jalisco” la distribución aproximada de ciento dieciocho mil cinco (118,005) libros de texto, con el propósito de cubrir la demanda total estimada de la matrícula correspondiente a los 31 planteles y sus 13 aulas externas, distribuidos de la siguiente manera:</w:t>
      </w:r>
    </w:p>
    <w:tbl>
      <w:tblPr>
        <w:tblStyle w:val="a0"/>
        <w:tblW w:w="9933" w:type="dxa"/>
        <w:jc w:val="center"/>
        <w:tblLayout w:type="fixed"/>
        <w:tblLook w:val="0400" w:firstRow="0" w:lastRow="0" w:firstColumn="0" w:lastColumn="0" w:noHBand="0" w:noVBand="1"/>
      </w:tblPr>
      <w:tblGrid>
        <w:gridCol w:w="843"/>
        <w:gridCol w:w="2693"/>
        <w:gridCol w:w="5020"/>
        <w:gridCol w:w="1377"/>
      </w:tblGrid>
      <w:tr w:rsidR="000B0E56">
        <w:trPr>
          <w:trHeight w:val="272"/>
          <w:jc w:val="center"/>
        </w:trPr>
        <w:tc>
          <w:tcPr>
            <w:tcW w:w="843" w:type="dxa"/>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tcPr>
          <w:p w:rsidR="000B0E56" w:rsidRDefault="00E2455A">
            <w:pPr>
              <w:widowControl/>
              <w:spacing w:line="276" w:lineRule="auto"/>
              <w:jc w:val="center"/>
              <w:rPr>
                <w:b/>
                <w:sz w:val="20"/>
                <w:szCs w:val="20"/>
              </w:rPr>
            </w:pPr>
            <w:r>
              <w:rPr>
                <w:b/>
                <w:sz w:val="20"/>
                <w:szCs w:val="20"/>
              </w:rPr>
              <w:t>Código</w:t>
            </w:r>
          </w:p>
        </w:tc>
        <w:tc>
          <w:tcPr>
            <w:tcW w:w="2693"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center"/>
          </w:tcPr>
          <w:p w:rsidR="000B0E56" w:rsidRDefault="00E2455A">
            <w:pPr>
              <w:widowControl/>
              <w:spacing w:line="276" w:lineRule="auto"/>
              <w:jc w:val="center"/>
              <w:rPr>
                <w:b/>
                <w:sz w:val="20"/>
                <w:szCs w:val="20"/>
              </w:rPr>
            </w:pPr>
            <w:r>
              <w:rPr>
                <w:b/>
                <w:sz w:val="20"/>
                <w:szCs w:val="20"/>
              </w:rPr>
              <w:t>Nombre</w:t>
            </w:r>
          </w:p>
        </w:tc>
        <w:tc>
          <w:tcPr>
            <w:tcW w:w="5020"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center"/>
          </w:tcPr>
          <w:p w:rsidR="000B0E56" w:rsidRDefault="00E2455A">
            <w:pPr>
              <w:widowControl/>
              <w:spacing w:line="276" w:lineRule="auto"/>
              <w:jc w:val="center"/>
              <w:rPr>
                <w:b/>
                <w:sz w:val="20"/>
                <w:szCs w:val="20"/>
              </w:rPr>
            </w:pPr>
            <w:r>
              <w:rPr>
                <w:b/>
                <w:sz w:val="20"/>
                <w:szCs w:val="20"/>
              </w:rPr>
              <w:t>Dirección</w:t>
            </w:r>
          </w:p>
        </w:tc>
        <w:tc>
          <w:tcPr>
            <w:tcW w:w="1377"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center"/>
          </w:tcPr>
          <w:p w:rsidR="000B0E56" w:rsidRDefault="00E2455A">
            <w:pPr>
              <w:widowControl/>
              <w:spacing w:line="276" w:lineRule="auto"/>
              <w:jc w:val="center"/>
              <w:rPr>
                <w:b/>
                <w:sz w:val="20"/>
                <w:szCs w:val="20"/>
              </w:rPr>
            </w:pPr>
            <w:r>
              <w:rPr>
                <w:b/>
                <w:sz w:val="20"/>
                <w:szCs w:val="20"/>
              </w:rPr>
              <w:t>Proyección de libros</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w:t>
            </w:r>
            <w:proofErr w:type="spellStart"/>
            <w:r>
              <w:rPr>
                <w:sz w:val="20"/>
                <w:szCs w:val="20"/>
              </w:rPr>
              <w:t>Tesistán</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Camino </w:t>
            </w:r>
            <w:proofErr w:type="spellStart"/>
            <w:r>
              <w:rPr>
                <w:sz w:val="20"/>
                <w:szCs w:val="20"/>
              </w:rPr>
              <w:t>Tesistán</w:t>
            </w:r>
            <w:proofErr w:type="spellEnd"/>
            <w:r>
              <w:rPr>
                <w:sz w:val="20"/>
                <w:szCs w:val="20"/>
              </w:rPr>
              <w:t xml:space="preserve">-La Magdalena 500, </w:t>
            </w:r>
            <w:proofErr w:type="spellStart"/>
            <w:r>
              <w:rPr>
                <w:sz w:val="20"/>
                <w:szCs w:val="20"/>
              </w:rPr>
              <w:t>Tesistán</w:t>
            </w:r>
            <w:proofErr w:type="spellEnd"/>
            <w:r>
              <w:rPr>
                <w:sz w:val="20"/>
                <w:szCs w:val="20"/>
              </w:rPr>
              <w:t>, C.P. 45100, Zapopan,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9,768</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La </w:t>
            </w:r>
            <w:proofErr w:type="spellStart"/>
            <w:r>
              <w:rPr>
                <w:sz w:val="20"/>
                <w:szCs w:val="20"/>
              </w:rPr>
              <w:t>Duraznera</w:t>
            </w:r>
            <w:proofErr w:type="spellEnd"/>
            <w:r>
              <w:rPr>
                <w:sz w:val="20"/>
                <w:szCs w:val="20"/>
              </w:rPr>
              <w:t xml:space="preserve"> (Tlaquepaque)</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Paseo De La Misericordia 3, Valle De La Misericordia, C.P. 45615, San Pedro Tlaquepaque,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8,823</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P3</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Tepatitlán</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De Los Nardos 855, Jardines de Oriente, C.P. 47680, Tepatitlán de Morelos,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6,492</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P3.1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Extensión San Miguel El Alto</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María Guadalupe Padilla, C.P. 47140, San Miguel el Alto,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585</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P4</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w:t>
            </w:r>
            <w:proofErr w:type="spellStart"/>
            <w:r>
              <w:rPr>
                <w:sz w:val="20"/>
                <w:szCs w:val="20"/>
              </w:rPr>
              <w:t>Cocula</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San Luis Potosí 50, Lomas de </w:t>
            </w:r>
            <w:proofErr w:type="spellStart"/>
            <w:r>
              <w:rPr>
                <w:sz w:val="20"/>
                <w:szCs w:val="20"/>
              </w:rPr>
              <w:t>Cocula</w:t>
            </w:r>
            <w:proofErr w:type="spellEnd"/>
            <w:r>
              <w:rPr>
                <w:sz w:val="20"/>
                <w:szCs w:val="20"/>
              </w:rPr>
              <w:t xml:space="preserve">, C.P. 48500, </w:t>
            </w:r>
            <w:proofErr w:type="spellStart"/>
            <w:r>
              <w:rPr>
                <w:sz w:val="20"/>
                <w:szCs w:val="20"/>
              </w:rPr>
              <w:t>Cocula</w:t>
            </w:r>
            <w:proofErr w:type="spellEnd"/>
            <w:r>
              <w:rPr>
                <w:sz w:val="20"/>
                <w:szCs w:val="20"/>
              </w:rPr>
              <w:t>,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4,157</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P4.1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Extensión </w:t>
            </w:r>
            <w:proofErr w:type="spellStart"/>
            <w:r>
              <w:rPr>
                <w:sz w:val="20"/>
                <w:szCs w:val="20"/>
              </w:rPr>
              <w:t>Ayotitlán</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Constitución 68, Centro, C.P. 48962, </w:t>
            </w:r>
            <w:proofErr w:type="spellStart"/>
            <w:r>
              <w:rPr>
                <w:sz w:val="20"/>
                <w:szCs w:val="20"/>
              </w:rPr>
              <w:t>Ayotitlán</w:t>
            </w:r>
            <w:proofErr w:type="spellEnd"/>
            <w:r>
              <w:rPr>
                <w:sz w:val="20"/>
                <w:szCs w:val="20"/>
              </w:rPr>
              <w:t>,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532</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P5</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El Salto (El Verde)</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Prolongación Hidalgo 1000, C.P. 45685, San José del Castillo,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7,823</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P5.1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Extensión El Salto - La Higuera</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Galeana 2024, El Verde, 45696, San José el Verde,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1,164</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P6</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w:t>
            </w:r>
            <w:proofErr w:type="spellStart"/>
            <w:r>
              <w:rPr>
                <w:sz w:val="20"/>
                <w:szCs w:val="20"/>
              </w:rPr>
              <w:t>Totatiche</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Guadalajara 400 </w:t>
            </w:r>
            <w:proofErr w:type="spellStart"/>
            <w:r>
              <w:rPr>
                <w:sz w:val="20"/>
                <w:szCs w:val="20"/>
              </w:rPr>
              <w:t>Acaspoles</w:t>
            </w:r>
            <w:proofErr w:type="spellEnd"/>
            <w:r>
              <w:rPr>
                <w:sz w:val="20"/>
                <w:szCs w:val="20"/>
              </w:rPr>
              <w:t xml:space="preserve">, C.P. 46170, </w:t>
            </w:r>
            <w:proofErr w:type="spellStart"/>
            <w:r>
              <w:rPr>
                <w:sz w:val="20"/>
                <w:szCs w:val="20"/>
              </w:rPr>
              <w:t>Totatiche</w:t>
            </w:r>
            <w:proofErr w:type="spellEnd"/>
            <w:r>
              <w:rPr>
                <w:sz w:val="20"/>
                <w:szCs w:val="20"/>
              </w:rPr>
              <w:t>,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955</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P6.1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Extensión 1 </w:t>
            </w:r>
            <w:proofErr w:type="spellStart"/>
            <w:r>
              <w:rPr>
                <w:sz w:val="20"/>
                <w:szCs w:val="20"/>
              </w:rPr>
              <w:t>Chimaltitán</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Hidalgo S/N, Centro, C.P. 46325 </w:t>
            </w:r>
            <w:proofErr w:type="spellStart"/>
            <w:r>
              <w:rPr>
                <w:sz w:val="20"/>
                <w:szCs w:val="20"/>
              </w:rPr>
              <w:t>Chimaltitán</w:t>
            </w:r>
            <w:proofErr w:type="spellEnd"/>
            <w:r>
              <w:rPr>
                <w:sz w:val="20"/>
                <w:szCs w:val="20"/>
              </w:rPr>
              <w:t>,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534</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P6.2</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Extensión 2 </w:t>
            </w:r>
            <w:proofErr w:type="spellStart"/>
            <w:r>
              <w:rPr>
                <w:sz w:val="20"/>
                <w:szCs w:val="20"/>
              </w:rPr>
              <w:t>Colotlán</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Reforma 83, Del Cerrito, C.P. 46200, </w:t>
            </w:r>
            <w:proofErr w:type="spellStart"/>
            <w:r>
              <w:rPr>
                <w:sz w:val="20"/>
                <w:szCs w:val="20"/>
              </w:rPr>
              <w:t>Colotlán</w:t>
            </w:r>
            <w:proofErr w:type="spellEnd"/>
            <w:r>
              <w:rPr>
                <w:sz w:val="20"/>
                <w:szCs w:val="20"/>
              </w:rPr>
              <w:t>,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541</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P7</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Puerto Vallarta Pitillal (Las Juntas)</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Corea del Sur 560, El </w:t>
            </w:r>
            <w:proofErr w:type="spellStart"/>
            <w:r>
              <w:rPr>
                <w:sz w:val="20"/>
                <w:szCs w:val="20"/>
              </w:rPr>
              <w:t>Mangal</w:t>
            </w:r>
            <w:proofErr w:type="spellEnd"/>
            <w:r>
              <w:rPr>
                <w:sz w:val="20"/>
                <w:szCs w:val="20"/>
              </w:rPr>
              <w:t>–</w:t>
            </w:r>
            <w:proofErr w:type="spellStart"/>
            <w:r>
              <w:rPr>
                <w:sz w:val="20"/>
                <w:szCs w:val="20"/>
              </w:rPr>
              <w:t>Coapinole</w:t>
            </w:r>
            <w:proofErr w:type="spellEnd"/>
            <w:r>
              <w:rPr>
                <w:sz w:val="20"/>
                <w:szCs w:val="20"/>
              </w:rPr>
              <w:t>, El Pitillal. Puerto Vallarta,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7,941</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P8</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w:t>
            </w:r>
            <w:proofErr w:type="spellStart"/>
            <w:r>
              <w:rPr>
                <w:sz w:val="20"/>
                <w:szCs w:val="20"/>
              </w:rPr>
              <w:t>Ixtlahuacán</w:t>
            </w:r>
            <w:proofErr w:type="spellEnd"/>
            <w:r>
              <w:rPr>
                <w:sz w:val="20"/>
                <w:szCs w:val="20"/>
              </w:rPr>
              <w:t xml:space="preserve"> Del Río</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Prolongación Herrera y Cairo 120, </w:t>
            </w:r>
            <w:proofErr w:type="spellStart"/>
            <w:r>
              <w:rPr>
                <w:sz w:val="20"/>
                <w:szCs w:val="20"/>
              </w:rPr>
              <w:t>fracc</w:t>
            </w:r>
            <w:proofErr w:type="spellEnd"/>
            <w:r>
              <w:rPr>
                <w:sz w:val="20"/>
                <w:szCs w:val="20"/>
              </w:rPr>
              <w:t xml:space="preserve">. Lomas De La Garita, C.P. 45260, </w:t>
            </w:r>
            <w:proofErr w:type="spellStart"/>
            <w:r>
              <w:rPr>
                <w:sz w:val="20"/>
                <w:szCs w:val="20"/>
              </w:rPr>
              <w:t>Ixtlahuacán</w:t>
            </w:r>
            <w:proofErr w:type="spellEnd"/>
            <w:r>
              <w:rPr>
                <w:sz w:val="20"/>
                <w:szCs w:val="20"/>
              </w:rPr>
              <w:t xml:space="preserve"> Del Río.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2,325</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P8.1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Extensión </w:t>
            </w:r>
            <w:proofErr w:type="spellStart"/>
            <w:r>
              <w:rPr>
                <w:sz w:val="20"/>
                <w:szCs w:val="20"/>
              </w:rPr>
              <w:t>Cuquío</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Nicolás Bravo 879, C.P. 45480, </w:t>
            </w:r>
            <w:proofErr w:type="spellStart"/>
            <w:r>
              <w:rPr>
                <w:sz w:val="20"/>
                <w:szCs w:val="20"/>
              </w:rPr>
              <w:t>Cuquío</w:t>
            </w:r>
            <w:proofErr w:type="spellEnd"/>
            <w:r>
              <w:rPr>
                <w:sz w:val="20"/>
                <w:szCs w:val="20"/>
              </w:rPr>
              <w:t>,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670</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P9</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Valle De Juárez</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Av. </w:t>
            </w:r>
            <w:proofErr w:type="spellStart"/>
            <w:r>
              <w:rPr>
                <w:sz w:val="20"/>
                <w:szCs w:val="20"/>
              </w:rPr>
              <w:t>Cecytej</w:t>
            </w:r>
            <w:proofErr w:type="spellEnd"/>
            <w:r>
              <w:rPr>
                <w:sz w:val="20"/>
                <w:szCs w:val="20"/>
              </w:rPr>
              <w:t xml:space="preserve"> 300, Valle de Juárez,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1,336</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P10</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Encarnación De Díaz</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Carr</w:t>
            </w:r>
            <w:proofErr w:type="spellEnd"/>
            <w:r>
              <w:rPr>
                <w:sz w:val="20"/>
                <w:szCs w:val="20"/>
              </w:rPr>
              <w:t>. Panamericana km. 4.5 Col, Lázaro Cárdenas, C.P. 47270 Encarnación de Díaz,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4,030</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P10.1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Extensión 1 Bajío De San José</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José de Jesús Muñoz S/N, C.P. 47280 Bajío de San José,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1,195</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P10.2</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Extensión 2 </w:t>
            </w:r>
            <w:proofErr w:type="spellStart"/>
            <w:r>
              <w:rPr>
                <w:sz w:val="20"/>
                <w:szCs w:val="20"/>
              </w:rPr>
              <w:t>Teocaltiche</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Loma Grande No. 37, Lomas de </w:t>
            </w:r>
            <w:proofErr w:type="spellStart"/>
            <w:r>
              <w:rPr>
                <w:sz w:val="20"/>
                <w:szCs w:val="20"/>
              </w:rPr>
              <w:t>Teocaltiche</w:t>
            </w:r>
            <w:proofErr w:type="spellEnd"/>
            <w:r>
              <w:rPr>
                <w:sz w:val="20"/>
                <w:szCs w:val="20"/>
              </w:rPr>
              <w:t xml:space="preserve">, C.P. 47202, </w:t>
            </w:r>
            <w:proofErr w:type="spellStart"/>
            <w:r>
              <w:rPr>
                <w:sz w:val="20"/>
                <w:szCs w:val="20"/>
              </w:rPr>
              <w:t>Teocaltiche</w:t>
            </w:r>
            <w:proofErr w:type="spellEnd"/>
            <w:r>
              <w:rPr>
                <w:sz w:val="20"/>
                <w:szCs w:val="20"/>
              </w:rPr>
              <w:t xml:space="preserve">, Jalisco. (Instalaciones de la Secundaria Foránea 34, ingreso por calle Loma del </w:t>
            </w:r>
            <w:proofErr w:type="spellStart"/>
            <w:r>
              <w:rPr>
                <w:sz w:val="20"/>
                <w:szCs w:val="20"/>
              </w:rPr>
              <w:t>Jdn</w:t>
            </w:r>
            <w:proofErr w:type="spellEnd"/>
            <w:r>
              <w:rPr>
                <w:sz w:val="20"/>
                <w:szCs w:val="20"/>
              </w:rPr>
              <w:t>. 24)</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434</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Atotonilco</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José Estrada Gutiérrez 2, Las Palmas, C.P. 47750, Atotonilco el Alto,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2,241</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P12</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El Grullo</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Quintana Roo 71, Centro, C.P. 48740, El Grullo,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2,317</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P12.1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Extensión </w:t>
            </w:r>
            <w:proofErr w:type="spellStart"/>
            <w:r>
              <w:rPr>
                <w:sz w:val="20"/>
                <w:szCs w:val="20"/>
              </w:rPr>
              <w:t>Tonaya</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Ignacio L. Vallarta 70, La Cofradía, C.P. 48760 </w:t>
            </w:r>
            <w:proofErr w:type="spellStart"/>
            <w:r>
              <w:rPr>
                <w:sz w:val="20"/>
                <w:szCs w:val="20"/>
              </w:rPr>
              <w:t>Tonaya</w:t>
            </w:r>
            <w:proofErr w:type="spellEnd"/>
            <w:r>
              <w:rPr>
                <w:sz w:val="20"/>
                <w:szCs w:val="20"/>
              </w:rPr>
              <w:t>,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655</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P13</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w:t>
            </w:r>
            <w:proofErr w:type="spellStart"/>
            <w:r>
              <w:rPr>
                <w:sz w:val="20"/>
                <w:szCs w:val="20"/>
              </w:rPr>
              <w:t>Cihuatlán</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16 de Septiembre 31, </w:t>
            </w:r>
            <w:proofErr w:type="spellStart"/>
            <w:r>
              <w:rPr>
                <w:sz w:val="20"/>
                <w:szCs w:val="20"/>
              </w:rPr>
              <w:t>Jaluco</w:t>
            </w:r>
            <w:proofErr w:type="spellEnd"/>
            <w:r>
              <w:rPr>
                <w:sz w:val="20"/>
                <w:szCs w:val="20"/>
              </w:rPr>
              <w:t xml:space="preserve">, C.P. 48985, </w:t>
            </w:r>
            <w:proofErr w:type="spellStart"/>
            <w:r>
              <w:rPr>
                <w:sz w:val="20"/>
                <w:szCs w:val="20"/>
              </w:rPr>
              <w:t>Cihuatlán</w:t>
            </w:r>
            <w:proofErr w:type="spellEnd"/>
            <w:r>
              <w:rPr>
                <w:sz w:val="20"/>
                <w:szCs w:val="20"/>
              </w:rPr>
              <w:t>,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2,358</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P13.1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Extensión La Huerta</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Carrillo Puerto 15, Las Lomas, C.P. 48980, La Huerta,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844</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P14</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w:t>
            </w:r>
            <w:proofErr w:type="spellStart"/>
            <w:r>
              <w:rPr>
                <w:sz w:val="20"/>
                <w:szCs w:val="20"/>
              </w:rPr>
              <w:t>Zapotiltic</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Municipio Libre 60, La Presa, C.P. 49602, </w:t>
            </w:r>
            <w:proofErr w:type="spellStart"/>
            <w:r>
              <w:rPr>
                <w:sz w:val="20"/>
                <w:szCs w:val="20"/>
              </w:rPr>
              <w:t>Zapotiltic</w:t>
            </w:r>
            <w:proofErr w:type="spellEnd"/>
            <w:r>
              <w:rPr>
                <w:sz w:val="20"/>
                <w:szCs w:val="20"/>
              </w:rPr>
              <w:t>,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2,364</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P15</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Guadalajara Parque Solidaridad</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Sor Juana Inés de la Cruz s/n, esq. Carlos Barrera, El </w:t>
            </w:r>
            <w:proofErr w:type="spellStart"/>
            <w:r>
              <w:rPr>
                <w:sz w:val="20"/>
                <w:szCs w:val="20"/>
              </w:rPr>
              <w:t>Zalate</w:t>
            </w:r>
            <w:proofErr w:type="spellEnd"/>
            <w:r>
              <w:rPr>
                <w:sz w:val="20"/>
                <w:szCs w:val="20"/>
              </w:rPr>
              <w:t>, C.P. 44760, Guadalajara,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8,053</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P16</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Tlajomulco De Zúñiga</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Carretera a San Isidro </w:t>
            </w:r>
            <w:proofErr w:type="spellStart"/>
            <w:r>
              <w:rPr>
                <w:sz w:val="20"/>
                <w:szCs w:val="20"/>
              </w:rPr>
              <w:t>Mazatepec</w:t>
            </w:r>
            <w:proofErr w:type="spellEnd"/>
            <w:r>
              <w:rPr>
                <w:sz w:val="20"/>
                <w:szCs w:val="20"/>
              </w:rPr>
              <w:t xml:space="preserve"> Km. 3.2, Santa Cruz de las Flores, C.P. 45315, Tlajomulco de Zúñiga,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2,096</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P17</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El Arenal</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Carretera Guadalajara–Tepic, Km. 32, </w:t>
            </w:r>
            <w:proofErr w:type="spellStart"/>
            <w:r>
              <w:rPr>
                <w:sz w:val="20"/>
                <w:szCs w:val="20"/>
              </w:rPr>
              <w:t>Fracc</w:t>
            </w:r>
            <w:proofErr w:type="spellEnd"/>
            <w:r>
              <w:rPr>
                <w:sz w:val="20"/>
                <w:szCs w:val="20"/>
              </w:rPr>
              <w:t xml:space="preserve">. Santa </w:t>
            </w:r>
            <w:proofErr w:type="spellStart"/>
            <w:r>
              <w:rPr>
                <w:sz w:val="20"/>
                <w:szCs w:val="20"/>
              </w:rPr>
              <w:t>Sofia</w:t>
            </w:r>
            <w:proofErr w:type="spellEnd"/>
            <w:r>
              <w:rPr>
                <w:sz w:val="20"/>
                <w:szCs w:val="20"/>
              </w:rPr>
              <w:t xml:space="preserve"> Country Club, C.P. 45350, El Arenal,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2,052</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P18</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Santa Anita</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Camino a la Ciénega 501, La Capacha Santa Anita, C.P. 45600, San Pedro Tlaquepaque,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2,573</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P19</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w:t>
            </w:r>
            <w:proofErr w:type="spellStart"/>
            <w:r>
              <w:rPr>
                <w:sz w:val="20"/>
                <w:szCs w:val="20"/>
              </w:rPr>
              <w:t>Nextipac</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Camino Viejo a Sta. Lucía 1, </w:t>
            </w:r>
            <w:proofErr w:type="spellStart"/>
            <w:r>
              <w:rPr>
                <w:sz w:val="20"/>
                <w:szCs w:val="20"/>
              </w:rPr>
              <w:t>Nextipac</w:t>
            </w:r>
            <w:proofErr w:type="spellEnd"/>
            <w:r>
              <w:rPr>
                <w:sz w:val="20"/>
                <w:szCs w:val="20"/>
              </w:rPr>
              <w:t>, C.P. 45220, Zapopan,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1,728</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P20</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w:t>
            </w:r>
            <w:proofErr w:type="spellStart"/>
            <w:r>
              <w:rPr>
                <w:sz w:val="20"/>
                <w:szCs w:val="20"/>
              </w:rPr>
              <w:t>Tecalitlán</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Gobernador Emilio González Márquez 49, C.P. 49900, </w:t>
            </w:r>
            <w:proofErr w:type="spellStart"/>
            <w:r>
              <w:rPr>
                <w:sz w:val="20"/>
                <w:szCs w:val="20"/>
              </w:rPr>
              <w:t>Tecalitlán</w:t>
            </w:r>
            <w:proofErr w:type="spellEnd"/>
            <w:r>
              <w:rPr>
                <w:sz w:val="20"/>
                <w:szCs w:val="20"/>
              </w:rPr>
              <w:t>,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1,126</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Tlajomulco Santa Fe - </w:t>
            </w:r>
            <w:proofErr w:type="spellStart"/>
            <w:r>
              <w:rPr>
                <w:sz w:val="20"/>
                <w:szCs w:val="20"/>
              </w:rPr>
              <w:t>Chulavista</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Av. Granada 167, </w:t>
            </w:r>
            <w:proofErr w:type="spellStart"/>
            <w:r>
              <w:rPr>
                <w:sz w:val="20"/>
                <w:szCs w:val="20"/>
              </w:rPr>
              <w:t>Chulavista</w:t>
            </w:r>
            <w:proofErr w:type="spellEnd"/>
            <w:r>
              <w:rPr>
                <w:sz w:val="20"/>
                <w:szCs w:val="20"/>
              </w:rPr>
              <w:t>, C.P. 45655, Hacienda Santa Fe, Tlajomulco de Zúñiga,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6,997</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P22</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San Ignacio Cerro Gordo</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Prolongación Morelos 348, San Ignacio Cerro Gordo,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1,137</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P22.1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Extensión Capilla De Guadalupe</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Agustin</w:t>
            </w:r>
            <w:proofErr w:type="spellEnd"/>
            <w:r>
              <w:rPr>
                <w:sz w:val="20"/>
                <w:szCs w:val="20"/>
              </w:rPr>
              <w:t xml:space="preserve"> Iturbide 797, Centro, C.P. 47700, Capilla de Guadalupe, Tepatitlán de Morelos,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2,413</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P23</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Tlajomulco - Santa Fe</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Boulevard Tegucigalpa s/n, esq. Boulevard Colón, C.P. 45653, Hacienda Santa Fe, Tlajomulco de Zúñiga,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3,701</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P24</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Puerto Vallarta - Ixtapa</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Laurel Real s/n, esq. Verde Vallarta, Colonia Verde Vallarta, C.P. 48280, Puerto Vallarta,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2,670</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P25</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Zapopan - Santa Margarita</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Av. de las Torres 701, Santa Margarita 1ra secc., C.P. 45140, Zapopan,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2,846</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P25.1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Extensión 1 Zapopan - Valentín Gómez Farías - Bachillerato De Altas Capacidades</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Av. Obreros de Cananea 1027, Constitución, C.P. 45130, Zapopan, Jal.</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1,370</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P26</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Tonalá - El Panorámico</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Mariano Jiménez 200, Colonia El Panorámico II, C.P. 45400, Tonalá,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1,902</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P26.1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Extensión </w:t>
            </w:r>
            <w:proofErr w:type="spellStart"/>
            <w:r>
              <w:rPr>
                <w:sz w:val="20"/>
                <w:szCs w:val="20"/>
              </w:rPr>
              <w:t>Tololotlán</w:t>
            </w:r>
            <w:proofErr w:type="spellEnd"/>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Tenamaxtli</w:t>
            </w:r>
            <w:proofErr w:type="spellEnd"/>
            <w:r>
              <w:rPr>
                <w:sz w:val="20"/>
                <w:szCs w:val="20"/>
              </w:rPr>
              <w:t xml:space="preserve"> S/N, Puente Grande, C.P. 45427 Tonalá, Jalisco. (Instalaciones de la Escuela Secundaria Técnica 34)</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655</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P27</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w:t>
            </w:r>
            <w:proofErr w:type="spellStart"/>
            <w:r>
              <w:rPr>
                <w:sz w:val="20"/>
                <w:szCs w:val="20"/>
              </w:rPr>
              <w:t>Ixtlahuacán</w:t>
            </w:r>
            <w:proofErr w:type="spellEnd"/>
            <w:r>
              <w:rPr>
                <w:sz w:val="20"/>
                <w:szCs w:val="20"/>
              </w:rPr>
              <w:t xml:space="preserve"> De Los Membrillos</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 xml:space="preserve">Olivo Portugués 181, Colonia Valle de los Olivos II, C.P. 45877, </w:t>
            </w:r>
            <w:proofErr w:type="spellStart"/>
            <w:r>
              <w:rPr>
                <w:sz w:val="20"/>
                <w:szCs w:val="20"/>
              </w:rPr>
              <w:t>Ixtlahuacán</w:t>
            </w:r>
            <w:proofErr w:type="spellEnd"/>
            <w:r>
              <w:rPr>
                <w:sz w:val="20"/>
                <w:szCs w:val="20"/>
              </w:rPr>
              <w:t xml:space="preserve"> de los Membrillos,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1,147</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P28</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Lagos De Moreno</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Priv. Juan Martínez 48, Colonia Vista Hermosa, C.P. 47443, Lagos de Moreno,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1,668</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P29</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San Juan De Los Lagos</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Sierra Hermosa 427, Colonia La Calera, C.P. 47014, San Juan de los Lagos,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1,836</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P30</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San Pedro Tlaquepaque</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Paseo De La Misericordia 3, Colonia Valle De La Misericordia, C.P. 45615, San Pedro Tlaquepaque,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1,213</w:t>
            </w:r>
          </w:p>
        </w:tc>
      </w:tr>
      <w:tr w:rsidR="000B0E56">
        <w:trPr>
          <w:trHeight w:val="272"/>
          <w:jc w:val="center"/>
        </w:trPr>
        <w:tc>
          <w:tcPr>
            <w:tcW w:w="84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P31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proofErr w:type="spellStart"/>
            <w:r>
              <w:rPr>
                <w:sz w:val="20"/>
                <w:szCs w:val="20"/>
              </w:rPr>
              <w:t>Cecytej</w:t>
            </w:r>
            <w:proofErr w:type="spellEnd"/>
            <w:r>
              <w:rPr>
                <w:sz w:val="20"/>
                <w:szCs w:val="20"/>
              </w:rPr>
              <w:t xml:space="preserve"> Tala</w:t>
            </w:r>
          </w:p>
        </w:tc>
        <w:tc>
          <w:tcPr>
            <w:tcW w:w="50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Bienal 3, Colonia Milenio, C.P. 45303, Tala, Jalisco.</w:t>
            </w:r>
          </w:p>
        </w:tc>
        <w:tc>
          <w:tcPr>
            <w:tcW w:w="1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0E56" w:rsidRDefault="00E2455A">
            <w:pPr>
              <w:widowControl/>
              <w:spacing w:line="276" w:lineRule="auto"/>
              <w:jc w:val="center"/>
              <w:rPr>
                <w:sz w:val="20"/>
                <w:szCs w:val="20"/>
              </w:rPr>
            </w:pPr>
            <w:r>
              <w:rPr>
                <w:sz w:val="20"/>
                <w:szCs w:val="20"/>
              </w:rPr>
              <w:t>738</w:t>
            </w:r>
          </w:p>
        </w:tc>
      </w:tr>
    </w:tbl>
    <w:p w:rsidR="000B0E56" w:rsidRDefault="00E2455A">
      <w:pPr>
        <w:pageBreakBefore/>
        <w:spacing w:after="100" w:line="276" w:lineRule="auto"/>
        <w:jc w:val="both"/>
        <w:rPr>
          <w:sz w:val="24"/>
          <w:szCs w:val="24"/>
        </w:rPr>
      </w:pPr>
      <w:r>
        <w:t>Los títulos de libros a distribuir son los siguientes:</w:t>
      </w:r>
    </w:p>
    <w:p w:rsidR="000B0E56" w:rsidRDefault="00E2455A">
      <w:pPr>
        <w:widowControl/>
        <w:jc w:val="both"/>
        <w:rPr>
          <w:sz w:val="24"/>
          <w:szCs w:val="24"/>
        </w:rPr>
      </w:pPr>
      <w:r>
        <w:rPr>
          <w:b/>
          <w:i/>
        </w:rPr>
        <w:t>Primer semestre:</w:t>
      </w:r>
    </w:p>
    <w:p w:rsidR="000B0E56" w:rsidRDefault="00E2455A">
      <w:pPr>
        <w:widowControl/>
        <w:numPr>
          <w:ilvl w:val="0"/>
          <w:numId w:val="8"/>
        </w:numPr>
        <w:spacing w:before="100"/>
        <w:jc w:val="both"/>
      </w:pPr>
      <w:r>
        <w:t xml:space="preserve">Lengua y Comunicación I. Mireya Sánchez Velasco, Sofía Angélica Espinosa Martínez y Liliana Jiménez Sánchez. Editorial </w:t>
      </w:r>
      <w:proofErr w:type="spellStart"/>
      <w:r>
        <w:t>Edelvives</w:t>
      </w:r>
      <w:proofErr w:type="spellEnd"/>
      <w:r>
        <w:t>.</w:t>
      </w:r>
    </w:p>
    <w:p w:rsidR="000B0E56" w:rsidRDefault="00E2455A">
      <w:pPr>
        <w:widowControl/>
        <w:numPr>
          <w:ilvl w:val="0"/>
          <w:numId w:val="8"/>
        </w:numPr>
        <w:spacing w:before="100"/>
        <w:jc w:val="both"/>
      </w:pPr>
      <w:r>
        <w:t xml:space="preserve">Cambridge </w:t>
      </w:r>
      <w:proofErr w:type="spellStart"/>
      <w:r>
        <w:t>Progressions</w:t>
      </w:r>
      <w:proofErr w:type="spellEnd"/>
      <w:r>
        <w:t xml:space="preserve"> </w:t>
      </w:r>
      <w:proofErr w:type="spellStart"/>
      <w:r>
        <w:t>Student’s</w:t>
      </w:r>
      <w:proofErr w:type="spellEnd"/>
      <w:r>
        <w:t xml:space="preserve"> Book 1. </w:t>
      </w:r>
      <w:proofErr w:type="spellStart"/>
      <w:r>
        <w:t>Stefania</w:t>
      </w:r>
      <w:proofErr w:type="spellEnd"/>
      <w:r>
        <w:t xml:space="preserve"> Villareal. Editorial Cambridge.</w:t>
      </w:r>
    </w:p>
    <w:p w:rsidR="000B0E56" w:rsidRDefault="00E2455A">
      <w:pPr>
        <w:widowControl/>
        <w:numPr>
          <w:ilvl w:val="0"/>
          <w:numId w:val="8"/>
        </w:numPr>
        <w:spacing w:before="100"/>
        <w:jc w:val="both"/>
      </w:pPr>
      <w:r>
        <w:t>Pensamiento Matemático I. Sergio Zamora Erazo. Editorial Patria Educación</w:t>
      </w:r>
    </w:p>
    <w:p w:rsidR="000B0E56" w:rsidRDefault="00E2455A">
      <w:pPr>
        <w:widowControl/>
        <w:numPr>
          <w:ilvl w:val="0"/>
          <w:numId w:val="8"/>
        </w:numPr>
        <w:spacing w:before="100"/>
        <w:jc w:val="both"/>
      </w:pPr>
      <w:r>
        <w:t xml:space="preserve">La Materia y sus Interacciones. Flor Concepción Estrada Silva, Leonor </w:t>
      </w:r>
      <w:proofErr w:type="spellStart"/>
      <w:r>
        <w:t>Gardía</w:t>
      </w:r>
      <w:proofErr w:type="spellEnd"/>
      <w:r>
        <w:t xml:space="preserve"> Martínez y Sergio Anaya Vera. Editorial Esfinge.</w:t>
      </w:r>
    </w:p>
    <w:p w:rsidR="000B0E56" w:rsidRDefault="00E2455A">
      <w:pPr>
        <w:widowControl/>
        <w:numPr>
          <w:ilvl w:val="0"/>
          <w:numId w:val="8"/>
        </w:numPr>
        <w:spacing w:before="100"/>
        <w:jc w:val="both"/>
      </w:pPr>
      <w:r>
        <w:t xml:space="preserve">Cultura Digital I. Diana Alicia Navarro </w:t>
      </w:r>
      <w:proofErr w:type="spellStart"/>
      <w:r>
        <w:t>Góngira</w:t>
      </w:r>
      <w:proofErr w:type="spellEnd"/>
      <w:r>
        <w:t xml:space="preserve"> y Rodrigo Tapia </w:t>
      </w:r>
      <w:proofErr w:type="spellStart"/>
      <w:r>
        <w:t>McClung</w:t>
      </w:r>
      <w:proofErr w:type="spellEnd"/>
      <w:r>
        <w:t>. Editorial Esfinge.</w:t>
      </w:r>
    </w:p>
    <w:p w:rsidR="000B0E56" w:rsidRDefault="00E2455A">
      <w:pPr>
        <w:widowControl/>
        <w:numPr>
          <w:ilvl w:val="0"/>
          <w:numId w:val="8"/>
        </w:numPr>
        <w:spacing w:before="100"/>
        <w:jc w:val="both"/>
      </w:pPr>
      <w:r>
        <w:t xml:space="preserve">Ciencias Sociales I. Carlos Bauer. Book </w:t>
      </w:r>
      <w:proofErr w:type="spellStart"/>
      <w:proofErr w:type="gramStart"/>
      <w:r>
        <w:t>Mart</w:t>
      </w:r>
      <w:proofErr w:type="spellEnd"/>
      <w:proofErr w:type="gramEnd"/>
      <w:r>
        <w:t>.</w:t>
      </w:r>
    </w:p>
    <w:p w:rsidR="000B0E56" w:rsidRDefault="00E2455A">
      <w:pPr>
        <w:widowControl/>
        <w:numPr>
          <w:ilvl w:val="0"/>
          <w:numId w:val="8"/>
        </w:numPr>
        <w:spacing w:before="100"/>
        <w:jc w:val="both"/>
      </w:pPr>
      <w:r>
        <w:t xml:space="preserve">Humanidades I. Diana Laura González Cruz. Editorial </w:t>
      </w:r>
      <w:proofErr w:type="spellStart"/>
      <w:r>
        <w:t>Ktdra</w:t>
      </w:r>
      <w:proofErr w:type="spellEnd"/>
      <w:r>
        <w:t>.</w:t>
      </w:r>
    </w:p>
    <w:p w:rsidR="000B0E56" w:rsidRDefault="000B0E56">
      <w:pPr>
        <w:widowControl/>
        <w:spacing w:before="100"/>
        <w:jc w:val="both"/>
      </w:pPr>
    </w:p>
    <w:p w:rsidR="000B0E56" w:rsidRDefault="00E2455A">
      <w:pPr>
        <w:widowControl/>
        <w:jc w:val="both"/>
        <w:rPr>
          <w:sz w:val="24"/>
          <w:szCs w:val="24"/>
        </w:rPr>
      </w:pPr>
      <w:r>
        <w:rPr>
          <w:b/>
          <w:i/>
        </w:rPr>
        <w:t>Tercer semestre:</w:t>
      </w:r>
    </w:p>
    <w:p w:rsidR="000B0E56" w:rsidRDefault="00E2455A">
      <w:pPr>
        <w:widowControl/>
        <w:numPr>
          <w:ilvl w:val="0"/>
          <w:numId w:val="9"/>
        </w:numPr>
        <w:spacing w:before="100"/>
        <w:jc w:val="both"/>
      </w:pPr>
      <w:r>
        <w:t xml:space="preserve">Lengua y Comunicación III. Sergio Gaspar Mosqueda y Mireya Sánchez Velasco. Editorial </w:t>
      </w:r>
      <w:proofErr w:type="spellStart"/>
      <w:r>
        <w:t>Edelvives</w:t>
      </w:r>
      <w:proofErr w:type="spellEnd"/>
      <w:r>
        <w:t>.</w:t>
      </w:r>
    </w:p>
    <w:p w:rsidR="000B0E56" w:rsidRDefault="00E2455A">
      <w:pPr>
        <w:widowControl/>
        <w:numPr>
          <w:ilvl w:val="0"/>
          <w:numId w:val="9"/>
        </w:numPr>
        <w:spacing w:before="100"/>
        <w:jc w:val="both"/>
      </w:pPr>
      <w:r>
        <w:t xml:space="preserve">Cambridge </w:t>
      </w:r>
      <w:proofErr w:type="spellStart"/>
      <w:r>
        <w:t>Progressions</w:t>
      </w:r>
      <w:proofErr w:type="spellEnd"/>
      <w:r>
        <w:t xml:space="preserve"> </w:t>
      </w:r>
      <w:proofErr w:type="spellStart"/>
      <w:r>
        <w:t>Student’s</w:t>
      </w:r>
      <w:proofErr w:type="spellEnd"/>
      <w:r>
        <w:t xml:space="preserve"> Book 3. </w:t>
      </w:r>
      <w:proofErr w:type="spellStart"/>
      <w:r>
        <w:t>Stefania</w:t>
      </w:r>
      <w:proofErr w:type="spellEnd"/>
      <w:r>
        <w:t xml:space="preserve"> Villareal. Editorial Cambridge.</w:t>
      </w:r>
    </w:p>
    <w:p w:rsidR="000B0E56" w:rsidRDefault="00E2455A">
      <w:pPr>
        <w:widowControl/>
        <w:numPr>
          <w:ilvl w:val="0"/>
          <w:numId w:val="9"/>
        </w:numPr>
        <w:spacing w:before="100"/>
        <w:jc w:val="both"/>
      </w:pPr>
      <w:r>
        <w:t xml:space="preserve">Pensamiento Matemático III. </w:t>
      </w:r>
      <w:proofErr w:type="spellStart"/>
      <w:r>
        <w:t>Arilín</w:t>
      </w:r>
      <w:proofErr w:type="spellEnd"/>
      <w:r>
        <w:t xml:space="preserve"> Haro, </w:t>
      </w:r>
      <w:proofErr w:type="spellStart"/>
      <w:r>
        <w:t>Danelly</w:t>
      </w:r>
      <w:proofErr w:type="spellEnd"/>
      <w:r>
        <w:t xml:space="preserve"> Esparza, Jazmín Amaya, </w:t>
      </w:r>
      <w:proofErr w:type="spellStart"/>
      <w:r>
        <w:t>Sarahi</w:t>
      </w:r>
      <w:proofErr w:type="spellEnd"/>
      <w:r>
        <w:t xml:space="preserve"> Lechuga. Editorial Patria Educación.</w:t>
      </w:r>
    </w:p>
    <w:p w:rsidR="000B0E56" w:rsidRDefault="00E2455A">
      <w:pPr>
        <w:widowControl/>
        <w:numPr>
          <w:ilvl w:val="0"/>
          <w:numId w:val="9"/>
        </w:numPr>
        <w:spacing w:before="100"/>
        <w:jc w:val="both"/>
      </w:pPr>
      <w:r>
        <w:t xml:space="preserve">Ecosistemas: Interacciones, energía y dinámica. Perla María del Carmen Acevedo Ramírez, </w:t>
      </w:r>
      <w:proofErr w:type="spellStart"/>
      <w:r>
        <w:t>Gumercinda</w:t>
      </w:r>
      <w:proofErr w:type="spellEnd"/>
      <w:r>
        <w:t xml:space="preserve"> Corona Álvarez y Norberto Reyes Hernández. Editorial Esfinge.</w:t>
      </w:r>
    </w:p>
    <w:p w:rsidR="000B0E56" w:rsidRDefault="00E2455A">
      <w:pPr>
        <w:widowControl/>
        <w:numPr>
          <w:ilvl w:val="0"/>
          <w:numId w:val="9"/>
        </w:numPr>
        <w:spacing w:before="100"/>
        <w:jc w:val="both"/>
      </w:pPr>
      <w:r>
        <w:t xml:space="preserve">Humanidades II. Simón Solís García. Editorial </w:t>
      </w:r>
      <w:proofErr w:type="spellStart"/>
      <w:r>
        <w:t>Ktdra</w:t>
      </w:r>
      <w:proofErr w:type="spellEnd"/>
      <w:r>
        <w:t>.</w:t>
      </w:r>
    </w:p>
    <w:p w:rsidR="000B0E56" w:rsidRDefault="00E2455A">
      <w:pPr>
        <w:widowControl/>
        <w:numPr>
          <w:ilvl w:val="0"/>
          <w:numId w:val="9"/>
        </w:numPr>
        <w:spacing w:before="100"/>
        <w:jc w:val="both"/>
      </w:pPr>
      <w:r>
        <w:t xml:space="preserve">Logística (módulo 2). </w:t>
      </w:r>
      <w:proofErr w:type="spellStart"/>
      <w:r>
        <w:t>Lizette</w:t>
      </w:r>
      <w:proofErr w:type="spellEnd"/>
      <w:r>
        <w:t xml:space="preserve"> Arce Nolasco y Jaqueline Cruz Garzón. Editorial </w:t>
      </w:r>
      <w:proofErr w:type="spellStart"/>
      <w:r>
        <w:t>Gafra</w:t>
      </w:r>
      <w:proofErr w:type="spellEnd"/>
      <w:r>
        <w:t>.</w:t>
      </w:r>
    </w:p>
    <w:p w:rsidR="000B0E56" w:rsidRDefault="000B0E56">
      <w:pPr>
        <w:widowControl/>
        <w:spacing w:before="100"/>
        <w:jc w:val="both"/>
      </w:pPr>
    </w:p>
    <w:p w:rsidR="000B0E56" w:rsidRDefault="00E2455A">
      <w:pPr>
        <w:widowControl/>
        <w:jc w:val="both"/>
        <w:rPr>
          <w:sz w:val="24"/>
          <w:szCs w:val="24"/>
        </w:rPr>
      </w:pPr>
      <w:r>
        <w:rPr>
          <w:b/>
          <w:i/>
        </w:rPr>
        <w:t>Quinto semestre:</w:t>
      </w:r>
    </w:p>
    <w:p w:rsidR="000B0E56" w:rsidRDefault="00E2455A">
      <w:pPr>
        <w:widowControl/>
        <w:numPr>
          <w:ilvl w:val="0"/>
          <w:numId w:val="10"/>
        </w:numPr>
        <w:spacing w:before="100"/>
        <w:jc w:val="both"/>
      </w:pPr>
      <w:r>
        <w:t xml:space="preserve">Cambridge </w:t>
      </w:r>
      <w:proofErr w:type="spellStart"/>
      <w:r>
        <w:t>Horizons</w:t>
      </w:r>
      <w:proofErr w:type="spellEnd"/>
      <w:r>
        <w:t xml:space="preserve"> </w:t>
      </w:r>
      <w:proofErr w:type="spellStart"/>
      <w:r>
        <w:t>Student’s</w:t>
      </w:r>
      <w:proofErr w:type="spellEnd"/>
      <w:r>
        <w:t xml:space="preserve"> Book 5. </w:t>
      </w:r>
      <w:proofErr w:type="spellStart"/>
      <w:r>
        <w:t>Simon</w:t>
      </w:r>
      <w:proofErr w:type="spellEnd"/>
      <w:r>
        <w:t xml:space="preserve"> </w:t>
      </w:r>
      <w:proofErr w:type="spellStart"/>
      <w:r>
        <w:t>Cupit</w:t>
      </w:r>
      <w:proofErr w:type="spellEnd"/>
      <w:r>
        <w:t>. Editorial Cambridge.</w:t>
      </w:r>
    </w:p>
    <w:p w:rsidR="000B0E56" w:rsidRDefault="00E2455A">
      <w:pPr>
        <w:widowControl/>
        <w:numPr>
          <w:ilvl w:val="0"/>
          <w:numId w:val="10"/>
        </w:numPr>
        <w:spacing w:before="100"/>
        <w:jc w:val="both"/>
      </w:pPr>
      <w:r>
        <w:t xml:space="preserve">Temas Selectos de Matemáticas II. </w:t>
      </w:r>
      <w:proofErr w:type="spellStart"/>
      <w:r>
        <w:t>Arilín</w:t>
      </w:r>
      <w:proofErr w:type="spellEnd"/>
      <w:r>
        <w:t xml:space="preserve"> Haro, </w:t>
      </w:r>
      <w:proofErr w:type="spellStart"/>
      <w:r>
        <w:t>Danelly</w:t>
      </w:r>
      <w:proofErr w:type="spellEnd"/>
      <w:r>
        <w:t xml:space="preserve"> Esparza, Jazmín Amaya, </w:t>
      </w:r>
      <w:proofErr w:type="spellStart"/>
      <w:r>
        <w:t>Sarahi</w:t>
      </w:r>
      <w:proofErr w:type="spellEnd"/>
      <w:r>
        <w:t xml:space="preserve"> Lechuga. Editorial Patria Educación.</w:t>
      </w:r>
    </w:p>
    <w:p w:rsidR="000B0E56" w:rsidRDefault="00E2455A">
      <w:pPr>
        <w:widowControl/>
        <w:numPr>
          <w:ilvl w:val="0"/>
          <w:numId w:val="10"/>
        </w:numPr>
        <w:spacing w:before="100"/>
        <w:jc w:val="both"/>
      </w:pPr>
      <w:r>
        <w:t>La energía en los procesos de la vida diaria. Leonor García Martínez. Editorial Esfinge.</w:t>
      </w:r>
    </w:p>
    <w:p w:rsidR="000B0E56" w:rsidRDefault="00E2455A">
      <w:pPr>
        <w:widowControl/>
        <w:numPr>
          <w:ilvl w:val="0"/>
          <w:numId w:val="10"/>
        </w:numPr>
        <w:spacing w:before="100"/>
        <w:jc w:val="both"/>
      </w:pPr>
      <w:r>
        <w:t xml:space="preserve">Conciencia Histórica II. México durante el expansionismo capitalista. Ana Luisa Sánchez Hernández. Editorial </w:t>
      </w:r>
      <w:proofErr w:type="spellStart"/>
      <w:r>
        <w:t>Ktdra</w:t>
      </w:r>
      <w:proofErr w:type="spellEnd"/>
      <w:r>
        <w:t>.</w:t>
      </w:r>
    </w:p>
    <w:p w:rsidR="000B0E56" w:rsidRDefault="00E2455A">
      <w:pPr>
        <w:widowControl/>
        <w:numPr>
          <w:ilvl w:val="0"/>
          <w:numId w:val="10"/>
        </w:numPr>
        <w:spacing w:before="100"/>
        <w:jc w:val="both"/>
        <w:sectPr w:rsidR="000B0E56">
          <w:headerReference w:type="default" r:id="rId8"/>
          <w:footerReference w:type="default" r:id="rId9"/>
          <w:pgSz w:w="12240" w:h="15840"/>
          <w:pgMar w:top="1985" w:right="1134" w:bottom="1985" w:left="1134" w:header="720" w:footer="720" w:gutter="0"/>
          <w:cols w:space="720"/>
        </w:sectPr>
      </w:pPr>
      <w:r>
        <w:t xml:space="preserve">Logística (módulo 4). </w:t>
      </w:r>
      <w:proofErr w:type="spellStart"/>
      <w:r>
        <w:t>Lizette</w:t>
      </w:r>
      <w:proofErr w:type="spellEnd"/>
      <w:r>
        <w:t xml:space="preserve"> Arce Nolasco. Editorial </w:t>
      </w:r>
      <w:proofErr w:type="spellStart"/>
      <w:r>
        <w:t>Gafra</w:t>
      </w:r>
      <w:proofErr w:type="spellEnd"/>
      <w:r>
        <w:t>.</w:t>
      </w:r>
    </w:p>
    <w:p w:rsidR="000B0E56" w:rsidRDefault="00E2455A">
      <w:pPr>
        <w:spacing w:after="240" w:line="276" w:lineRule="auto"/>
      </w:pPr>
      <w:r>
        <w:t>Desglosado por semestre, materia, editorial y plantel:</w:t>
      </w:r>
    </w:p>
    <w:tbl>
      <w:tblPr>
        <w:tblStyle w:val="a1"/>
        <w:tblW w:w="14679" w:type="dxa"/>
        <w:jc w:val="center"/>
        <w:tblLayout w:type="fixed"/>
        <w:tblLook w:val="0400" w:firstRow="0" w:lastRow="0" w:firstColumn="0" w:lastColumn="0" w:noHBand="0" w:noVBand="1"/>
      </w:tblPr>
      <w:tblGrid>
        <w:gridCol w:w="1060"/>
        <w:gridCol w:w="4702"/>
        <w:gridCol w:w="1713"/>
        <w:gridCol w:w="640"/>
        <w:gridCol w:w="640"/>
        <w:gridCol w:w="640"/>
        <w:gridCol w:w="566"/>
        <w:gridCol w:w="640"/>
        <w:gridCol w:w="566"/>
        <w:gridCol w:w="640"/>
        <w:gridCol w:w="640"/>
        <w:gridCol w:w="460"/>
        <w:gridCol w:w="566"/>
        <w:gridCol w:w="566"/>
        <w:gridCol w:w="640"/>
      </w:tblGrid>
      <w:tr w:rsidR="000B0E56">
        <w:trPr>
          <w:trHeight w:val="260"/>
          <w:jc w:val="center"/>
        </w:trPr>
        <w:tc>
          <w:tcPr>
            <w:tcW w:w="10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Semestre</w:t>
            </w:r>
          </w:p>
        </w:tc>
        <w:tc>
          <w:tcPr>
            <w:tcW w:w="470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sz w:val="20"/>
                <w:szCs w:val="20"/>
              </w:rPr>
              <w:t>Materia (Nombre)</w:t>
            </w:r>
          </w:p>
        </w:tc>
        <w:tc>
          <w:tcPr>
            <w:tcW w:w="1713"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Editorial</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P3</w:t>
            </w:r>
          </w:p>
        </w:tc>
        <w:tc>
          <w:tcPr>
            <w:tcW w:w="566"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P3.1</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P4</w:t>
            </w:r>
          </w:p>
        </w:tc>
        <w:tc>
          <w:tcPr>
            <w:tcW w:w="566"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P4.1</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P5</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P5.1</w:t>
            </w:r>
          </w:p>
        </w:tc>
        <w:tc>
          <w:tcPr>
            <w:tcW w:w="46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P6</w:t>
            </w:r>
          </w:p>
        </w:tc>
        <w:tc>
          <w:tcPr>
            <w:tcW w:w="566"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P6.1</w:t>
            </w:r>
          </w:p>
        </w:tc>
        <w:tc>
          <w:tcPr>
            <w:tcW w:w="566"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P6.2</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P7</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Lengua y Comunicación I </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Edelvives</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520</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Cambridge </w:t>
            </w:r>
            <w:proofErr w:type="spellStart"/>
            <w:r>
              <w:rPr>
                <w:color w:val="000000"/>
                <w:sz w:val="20"/>
                <w:szCs w:val="20"/>
              </w:rPr>
              <w:t>Progressions</w:t>
            </w:r>
            <w:proofErr w:type="spellEnd"/>
            <w:r>
              <w:rPr>
                <w:color w:val="000000"/>
                <w:sz w:val="20"/>
                <w:szCs w:val="20"/>
              </w:rPr>
              <w:t xml:space="preserve"> </w:t>
            </w:r>
            <w:proofErr w:type="spellStart"/>
            <w:r>
              <w:rPr>
                <w:color w:val="000000"/>
                <w:sz w:val="20"/>
                <w:szCs w:val="20"/>
              </w:rPr>
              <w:t>Student’s</w:t>
            </w:r>
            <w:proofErr w:type="spellEnd"/>
            <w:r>
              <w:rPr>
                <w:color w:val="000000"/>
                <w:sz w:val="20"/>
                <w:szCs w:val="20"/>
              </w:rPr>
              <w:t xml:space="preserve"> Book 1</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Cambridge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520</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Pensamiento Matemático I</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Patria Educación</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520</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La materia y sus Interacciones</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520</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Cultura Digital I</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520</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Ciencias Sociales I</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 xml:space="preserve">Book </w:t>
            </w:r>
            <w:proofErr w:type="spellStart"/>
            <w:r>
              <w:rPr>
                <w:color w:val="000000"/>
                <w:sz w:val="20"/>
                <w:szCs w:val="20"/>
              </w:rPr>
              <w:t>Mart</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520</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Humanidades I</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Ktdra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520</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Lengua y Comunicación III</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Edelvives</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592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588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368</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226</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475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43</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38</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509</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Cambridge </w:t>
            </w:r>
            <w:proofErr w:type="spellStart"/>
            <w:r>
              <w:rPr>
                <w:color w:val="000000"/>
                <w:sz w:val="20"/>
                <w:szCs w:val="20"/>
              </w:rPr>
              <w:t>Progressions</w:t>
            </w:r>
            <w:proofErr w:type="spellEnd"/>
            <w:r>
              <w:rPr>
                <w:color w:val="000000"/>
                <w:sz w:val="20"/>
                <w:szCs w:val="20"/>
              </w:rPr>
              <w:t xml:space="preserve"> </w:t>
            </w:r>
            <w:proofErr w:type="spellStart"/>
            <w:r>
              <w:rPr>
                <w:color w:val="000000"/>
                <w:sz w:val="20"/>
                <w:szCs w:val="20"/>
              </w:rPr>
              <w:t>Student’s</w:t>
            </w:r>
            <w:proofErr w:type="spellEnd"/>
            <w:r>
              <w:rPr>
                <w:color w:val="000000"/>
                <w:sz w:val="20"/>
                <w:szCs w:val="20"/>
              </w:rPr>
              <w:t xml:space="preserve"> Book 3</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Cambridge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592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588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368</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226</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475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43</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38</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509</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Pensamiento Matemático III</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Patria Educación</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592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588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368</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226</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475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43</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38</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509</w:t>
            </w:r>
          </w:p>
        </w:tc>
      </w:tr>
      <w:tr w:rsidR="000B0E56">
        <w:trPr>
          <w:trHeight w:val="309"/>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Ecosistemas: Interacciones, energía y dinámica</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592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588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368</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226</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475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43</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38</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509</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Humanidades III</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Ktdra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592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588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368</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226</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475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43</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38</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509</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Logística (módulo 2)</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Gafra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151</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77</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Cambridge </w:t>
            </w:r>
            <w:proofErr w:type="spellStart"/>
            <w:r>
              <w:rPr>
                <w:color w:val="000000"/>
                <w:sz w:val="20"/>
                <w:szCs w:val="20"/>
              </w:rPr>
              <w:t>Horizon</w:t>
            </w:r>
            <w:proofErr w:type="spellEnd"/>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Cambridge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442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416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323</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227</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382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61</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45</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439</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Temas Selectos de Matemáticas II</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Patria Educación</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442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416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323</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227</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382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61</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45</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439</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La energía en los procesos de la vida diaria</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442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416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323</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227</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382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61</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45</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439</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Conciencia Histórica II</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Ktdra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442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416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323</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227</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382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61</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45</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439</w:t>
            </w:r>
          </w:p>
        </w:tc>
      </w:tr>
      <w:tr w:rsidR="000B0E56">
        <w:trPr>
          <w:trHeight w:val="260"/>
          <w:jc w:val="center"/>
        </w:trPr>
        <w:tc>
          <w:tcPr>
            <w:tcW w:w="1059"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0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Logística (módulo 4)</w:t>
            </w:r>
          </w:p>
        </w:tc>
        <w:tc>
          <w:tcPr>
            <w:tcW w:w="1713"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Gafra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82</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46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56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r>
    </w:tbl>
    <w:p w:rsidR="000B0E56" w:rsidRDefault="000B0E56">
      <w:pPr>
        <w:spacing w:after="200" w:line="276" w:lineRule="auto"/>
      </w:pPr>
    </w:p>
    <w:tbl>
      <w:tblPr>
        <w:tblStyle w:val="a2"/>
        <w:tblW w:w="14737" w:type="dxa"/>
        <w:jc w:val="center"/>
        <w:tblLayout w:type="fixed"/>
        <w:tblLook w:val="0400" w:firstRow="0" w:lastRow="0" w:firstColumn="0" w:lastColumn="0" w:noHBand="0" w:noVBand="1"/>
      </w:tblPr>
      <w:tblGrid>
        <w:gridCol w:w="1061"/>
        <w:gridCol w:w="4720"/>
        <w:gridCol w:w="1716"/>
        <w:gridCol w:w="640"/>
        <w:gridCol w:w="680"/>
        <w:gridCol w:w="640"/>
        <w:gridCol w:w="640"/>
        <w:gridCol w:w="680"/>
        <w:gridCol w:w="680"/>
        <w:gridCol w:w="640"/>
        <w:gridCol w:w="640"/>
        <w:gridCol w:w="680"/>
        <w:gridCol w:w="640"/>
        <w:gridCol w:w="680"/>
      </w:tblGrid>
      <w:tr w:rsidR="000B0E56">
        <w:trPr>
          <w:trHeight w:val="260"/>
          <w:jc w:val="center"/>
        </w:trPr>
        <w:tc>
          <w:tcPr>
            <w:tcW w:w="10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Semestre</w:t>
            </w:r>
          </w:p>
        </w:tc>
        <w:tc>
          <w:tcPr>
            <w:tcW w:w="472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Materia</w:t>
            </w:r>
          </w:p>
        </w:tc>
        <w:tc>
          <w:tcPr>
            <w:tcW w:w="1716"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Editorial</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P8</w:t>
            </w:r>
          </w:p>
        </w:tc>
        <w:tc>
          <w:tcPr>
            <w:tcW w:w="68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P8.1</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P9</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P10</w:t>
            </w:r>
          </w:p>
        </w:tc>
        <w:tc>
          <w:tcPr>
            <w:tcW w:w="68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P10.1</w:t>
            </w:r>
          </w:p>
        </w:tc>
        <w:tc>
          <w:tcPr>
            <w:tcW w:w="68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P10.2</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P11</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P12</w:t>
            </w:r>
          </w:p>
        </w:tc>
        <w:tc>
          <w:tcPr>
            <w:tcW w:w="68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P12.1</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P13</w:t>
            </w:r>
          </w:p>
        </w:tc>
        <w:tc>
          <w:tcPr>
            <w:tcW w:w="68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P13.1</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Lengua y Comunicación I </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Edelvives</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Cambridge </w:t>
            </w:r>
            <w:proofErr w:type="spellStart"/>
            <w:r>
              <w:rPr>
                <w:color w:val="000000"/>
                <w:sz w:val="20"/>
                <w:szCs w:val="20"/>
              </w:rPr>
              <w:t>Progressions</w:t>
            </w:r>
            <w:proofErr w:type="spellEnd"/>
            <w:r>
              <w:rPr>
                <w:color w:val="000000"/>
                <w:sz w:val="20"/>
                <w:szCs w:val="20"/>
              </w:rPr>
              <w:t xml:space="preserve"> </w:t>
            </w:r>
            <w:proofErr w:type="spellStart"/>
            <w:r>
              <w:rPr>
                <w:color w:val="000000"/>
                <w:sz w:val="20"/>
                <w:szCs w:val="20"/>
              </w:rPr>
              <w:t>Student’s</w:t>
            </w:r>
            <w:proofErr w:type="spellEnd"/>
            <w:r>
              <w:rPr>
                <w:color w:val="000000"/>
                <w:sz w:val="20"/>
                <w:szCs w:val="20"/>
              </w:rPr>
              <w:t xml:space="preserve"> Book 1</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Cambridge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Pensamiento Matemático I</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Patria Educación</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La materia y sus Interacciones</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Cultura Digital I</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Ciencias Sociales I</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 xml:space="preserve">Book </w:t>
            </w:r>
            <w:proofErr w:type="spellStart"/>
            <w:r>
              <w:rPr>
                <w:color w:val="000000"/>
                <w:sz w:val="20"/>
                <w:szCs w:val="20"/>
              </w:rPr>
              <w:t>Mart</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Humanidades I</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Ktdra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Lengua y Comunicación III</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Edelvives</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141</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96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233</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129</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65</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Cambridge </w:t>
            </w:r>
            <w:proofErr w:type="spellStart"/>
            <w:r>
              <w:rPr>
                <w:color w:val="000000"/>
                <w:sz w:val="20"/>
                <w:szCs w:val="20"/>
              </w:rPr>
              <w:t>Progressions</w:t>
            </w:r>
            <w:proofErr w:type="spellEnd"/>
            <w:r>
              <w:rPr>
                <w:color w:val="000000"/>
                <w:sz w:val="20"/>
                <w:szCs w:val="20"/>
              </w:rPr>
              <w:t xml:space="preserve"> </w:t>
            </w:r>
            <w:proofErr w:type="spellStart"/>
            <w:r>
              <w:rPr>
                <w:color w:val="000000"/>
                <w:sz w:val="20"/>
                <w:szCs w:val="20"/>
              </w:rPr>
              <w:t>Student’s</w:t>
            </w:r>
            <w:proofErr w:type="spellEnd"/>
            <w:r>
              <w:rPr>
                <w:color w:val="000000"/>
                <w:sz w:val="20"/>
                <w:szCs w:val="20"/>
              </w:rPr>
              <w:t xml:space="preserve"> Book 3</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Cambridge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141</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96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233</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129</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65</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Pensamiento Matemático III</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Patria Educación</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141</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96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233</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129</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65</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Ecosistemas: Interacciones, energía y dinámica</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141</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96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233</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129</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65</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Humanidades III</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Ktdra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141</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96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233</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129</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65</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Logística (módulo 2)</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Gafra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39</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Cambridge </w:t>
            </w:r>
            <w:proofErr w:type="spellStart"/>
            <w:r>
              <w:rPr>
                <w:color w:val="000000"/>
                <w:sz w:val="20"/>
                <w:szCs w:val="20"/>
              </w:rPr>
              <w:t>Horizon</w:t>
            </w:r>
            <w:proofErr w:type="spellEnd"/>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Cambridge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125</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198</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55</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95</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44</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Temas Selectos de Matemáticas II</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Patria Educación</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125</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198</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55</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95</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44</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La energía en los procesos de la vida diaria</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125</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198</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55</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95</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44</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Conciencia Histórica II</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Ktdra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125</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198</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55</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95</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44</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Logística (módulo 4)</w:t>
            </w:r>
          </w:p>
        </w:tc>
        <w:tc>
          <w:tcPr>
            <w:tcW w:w="1716"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Gafra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57</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55</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58</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24</w:t>
            </w:r>
          </w:p>
        </w:tc>
      </w:tr>
    </w:tbl>
    <w:p w:rsidR="000B0E56" w:rsidRDefault="000B0E56">
      <w:pPr>
        <w:spacing w:after="200" w:line="276" w:lineRule="auto"/>
      </w:pPr>
    </w:p>
    <w:tbl>
      <w:tblPr>
        <w:tblStyle w:val="a3"/>
        <w:tblW w:w="14597" w:type="dxa"/>
        <w:jc w:val="center"/>
        <w:tblLayout w:type="fixed"/>
        <w:tblLook w:val="0400" w:firstRow="0" w:lastRow="0" w:firstColumn="0" w:lastColumn="0" w:noHBand="0" w:noVBand="1"/>
      </w:tblPr>
      <w:tblGrid>
        <w:gridCol w:w="1060"/>
        <w:gridCol w:w="4737"/>
        <w:gridCol w:w="1720"/>
        <w:gridCol w:w="640"/>
        <w:gridCol w:w="640"/>
        <w:gridCol w:w="640"/>
        <w:gridCol w:w="640"/>
        <w:gridCol w:w="640"/>
        <w:gridCol w:w="640"/>
        <w:gridCol w:w="640"/>
        <w:gridCol w:w="640"/>
        <w:gridCol w:w="640"/>
        <w:gridCol w:w="680"/>
        <w:gridCol w:w="640"/>
      </w:tblGrid>
      <w:tr w:rsidR="000B0E56">
        <w:trPr>
          <w:trHeight w:val="260"/>
          <w:jc w:val="center"/>
        </w:trPr>
        <w:tc>
          <w:tcPr>
            <w:tcW w:w="10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Semestre</w:t>
            </w:r>
          </w:p>
        </w:tc>
        <w:tc>
          <w:tcPr>
            <w:tcW w:w="4737"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Materia</w:t>
            </w:r>
          </w:p>
        </w:tc>
        <w:tc>
          <w:tcPr>
            <w:tcW w:w="172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Editorial</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P14</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P15</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P16</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P17</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P18</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P19</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P20</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P21</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P22</w:t>
            </w:r>
          </w:p>
        </w:tc>
        <w:tc>
          <w:tcPr>
            <w:tcW w:w="68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P22.1</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P23</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Lengua y Comunicación I </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Edelvives</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Cambridge </w:t>
            </w:r>
            <w:proofErr w:type="spellStart"/>
            <w:r>
              <w:rPr>
                <w:color w:val="000000"/>
                <w:sz w:val="20"/>
                <w:szCs w:val="20"/>
              </w:rPr>
              <w:t>Progressions</w:t>
            </w:r>
            <w:proofErr w:type="spellEnd"/>
            <w:r>
              <w:rPr>
                <w:color w:val="000000"/>
                <w:sz w:val="20"/>
                <w:szCs w:val="20"/>
              </w:rPr>
              <w:t xml:space="preserve"> </w:t>
            </w:r>
            <w:proofErr w:type="spellStart"/>
            <w:r>
              <w:rPr>
                <w:color w:val="000000"/>
                <w:sz w:val="20"/>
                <w:szCs w:val="20"/>
              </w:rPr>
              <w:t>Student’s</w:t>
            </w:r>
            <w:proofErr w:type="spellEnd"/>
            <w:r>
              <w:rPr>
                <w:color w:val="000000"/>
                <w:sz w:val="20"/>
                <w:szCs w:val="20"/>
              </w:rPr>
              <w:t xml:space="preserve"> Book 1</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Cambridge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Pensamiento Matemático I</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Patria Educación</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La materia y sus Interacciones</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Cultura Digital I</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Ciencias Sociales I</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 xml:space="preserve">Book </w:t>
            </w:r>
            <w:proofErr w:type="spellStart"/>
            <w:r>
              <w:rPr>
                <w:color w:val="000000"/>
                <w:sz w:val="20"/>
                <w:szCs w:val="20"/>
              </w:rPr>
              <w:t>Mart</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Humanidades I</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Ktdra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Lengua y Comunicación III</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Edelvives</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481</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233</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Cambridge </w:t>
            </w:r>
            <w:proofErr w:type="spellStart"/>
            <w:r>
              <w:rPr>
                <w:color w:val="000000"/>
                <w:sz w:val="20"/>
                <w:szCs w:val="20"/>
              </w:rPr>
              <w:t>Progressions</w:t>
            </w:r>
            <w:proofErr w:type="spellEnd"/>
            <w:r>
              <w:rPr>
                <w:color w:val="000000"/>
                <w:sz w:val="20"/>
                <w:szCs w:val="20"/>
              </w:rPr>
              <w:t xml:space="preserve"> </w:t>
            </w:r>
            <w:proofErr w:type="spellStart"/>
            <w:r>
              <w:rPr>
                <w:color w:val="000000"/>
                <w:sz w:val="20"/>
                <w:szCs w:val="20"/>
              </w:rPr>
              <w:t>Student’s</w:t>
            </w:r>
            <w:proofErr w:type="spellEnd"/>
            <w:r>
              <w:rPr>
                <w:color w:val="000000"/>
                <w:sz w:val="20"/>
                <w:szCs w:val="20"/>
              </w:rPr>
              <w:t xml:space="preserve"> Book 3</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Cambridge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481</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233</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Pensamiento Matemático III</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Patria Educación</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481</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233</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Ecosistemas: Interacciones, energía y dinámica</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481</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233</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Humanidades III</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Ktdra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481</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233</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Logística (módulo 2)</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Gafra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32</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89</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Cambridge </w:t>
            </w:r>
            <w:proofErr w:type="spellStart"/>
            <w:r>
              <w:rPr>
                <w:color w:val="000000"/>
                <w:sz w:val="20"/>
                <w:szCs w:val="20"/>
              </w:rPr>
              <w:t>Horizon</w:t>
            </w:r>
            <w:proofErr w:type="spellEnd"/>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Cambridge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427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141</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92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51</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226</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Temas Selectos de Matemáticas II</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Patria Educación</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427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141</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92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51</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226</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La energía en los procesos de la vida diaria</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427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141</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92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51</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226</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Conciencia Histórica II</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Ktdra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427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141</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92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308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51</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226</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3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Logística (módulo 4)</w:t>
            </w:r>
          </w:p>
        </w:tc>
        <w:tc>
          <w:tcPr>
            <w:tcW w:w="172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Gafra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21</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143</w:t>
            </w:r>
          </w:p>
        </w:tc>
      </w:tr>
    </w:tbl>
    <w:p w:rsidR="000B0E56" w:rsidRDefault="000B0E56">
      <w:pPr>
        <w:spacing w:after="200" w:line="276" w:lineRule="auto"/>
      </w:pPr>
    </w:p>
    <w:tbl>
      <w:tblPr>
        <w:tblStyle w:val="a4"/>
        <w:tblW w:w="14018" w:type="dxa"/>
        <w:jc w:val="center"/>
        <w:tblLayout w:type="fixed"/>
        <w:tblLook w:val="0400" w:firstRow="0" w:lastRow="0" w:firstColumn="0" w:lastColumn="0" w:noHBand="0" w:noVBand="1"/>
      </w:tblPr>
      <w:tblGrid>
        <w:gridCol w:w="1060"/>
        <w:gridCol w:w="4721"/>
        <w:gridCol w:w="1717"/>
        <w:gridCol w:w="640"/>
        <w:gridCol w:w="640"/>
        <w:gridCol w:w="680"/>
        <w:gridCol w:w="640"/>
        <w:gridCol w:w="680"/>
        <w:gridCol w:w="640"/>
        <w:gridCol w:w="640"/>
        <w:gridCol w:w="640"/>
        <w:gridCol w:w="640"/>
        <w:gridCol w:w="680"/>
      </w:tblGrid>
      <w:tr w:rsidR="000B0E56">
        <w:trPr>
          <w:trHeight w:val="260"/>
          <w:jc w:val="center"/>
        </w:trPr>
        <w:tc>
          <w:tcPr>
            <w:tcW w:w="10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Semestre</w:t>
            </w:r>
          </w:p>
        </w:tc>
        <w:tc>
          <w:tcPr>
            <w:tcW w:w="4721"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Materia</w:t>
            </w:r>
          </w:p>
        </w:tc>
        <w:tc>
          <w:tcPr>
            <w:tcW w:w="1717"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Editorial</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P24</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P25</w:t>
            </w:r>
          </w:p>
        </w:tc>
        <w:tc>
          <w:tcPr>
            <w:tcW w:w="68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P25.1</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P26</w:t>
            </w:r>
          </w:p>
        </w:tc>
        <w:tc>
          <w:tcPr>
            <w:tcW w:w="68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P26.1</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P27</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P28</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P29</w:t>
            </w:r>
          </w:p>
        </w:tc>
        <w:tc>
          <w:tcPr>
            <w:tcW w:w="64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P30</w:t>
            </w:r>
          </w:p>
        </w:tc>
        <w:tc>
          <w:tcPr>
            <w:tcW w:w="680" w:type="dxa"/>
            <w:tcBorders>
              <w:top w:val="single" w:sz="4" w:space="0" w:color="000000"/>
              <w:left w:val="nil"/>
              <w:bottom w:val="single" w:sz="4" w:space="0" w:color="000000"/>
              <w:right w:val="single" w:sz="4" w:space="0" w:color="000000"/>
            </w:tcBorders>
            <w:shd w:val="clear" w:color="auto" w:fill="D9D9D9"/>
            <w:vAlign w:val="center"/>
          </w:tcPr>
          <w:p w:rsidR="000B0E56" w:rsidRDefault="00E2455A">
            <w:pPr>
              <w:widowControl/>
              <w:spacing w:line="276" w:lineRule="auto"/>
              <w:jc w:val="center"/>
              <w:rPr>
                <w:b/>
                <w:color w:val="000000"/>
                <w:sz w:val="20"/>
                <w:szCs w:val="20"/>
              </w:rPr>
            </w:pPr>
            <w:r>
              <w:rPr>
                <w:b/>
                <w:color w:val="000000"/>
                <w:sz w:val="20"/>
                <w:szCs w:val="20"/>
              </w:rPr>
              <w:t>P31</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Lengua y Comunicación I </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Edelvives</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Cambridge </w:t>
            </w:r>
            <w:proofErr w:type="spellStart"/>
            <w:r>
              <w:rPr>
                <w:color w:val="000000"/>
                <w:sz w:val="20"/>
                <w:szCs w:val="20"/>
              </w:rPr>
              <w:t>Progressions</w:t>
            </w:r>
            <w:proofErr w:type="spellEnd"/>
            <w:r>
              <w:rPr>
                <w:color w:val="000000"/>
                <w:sz w:val="20"/>
                <w:szCs w:val="20"/>
              </w:rPr>
              <w:t xml:space="preserve"> </w:t>
            </w:r>
            <w:proofErr w:type="spellStart"/>
            <w:r>
              <w:rPr>
                <w:color w:val="000000"/>
                <w:sz w:val="20"/>
                <w:szCs w:val="20"/>
              </w:rPr>
              <w:t>Student’s</w:t>
            </w:r>
            <w:proofErr w:type="spellEnd"/>
            <w:r>
              <w:rPr>
                <w:color w:val="000000"/>
                <w:sz w:val="20"/>
                <w:szCs w:val="20"/>
              </w:rPr>
              <w:t xml:space="preserve"> Book 1</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Cambridge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Pensamiento Matemático I</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Patria Educación</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La materia y sus Interacciones</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Cultura Digital I</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Ciencias Sociales I</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 xml:space="preserve">Book </w:t>
            </w:r>
            <w:proofErr w:type="spellStart"/>
            <w:r>
              <w:rPr>
                <w:color w:val="000000"/>
                <w:sz w:val="20"/>
                <w:szCs w:val="20"/>
              </w:rPr>
              <w:t>Mart</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Humanidades I</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Ktdra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200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160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Lengua y Comunicación III</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Edelvives</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154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198</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77</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46</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Cambridge </w:t>
            </w:r>
            <w:proofErr w:type="spellStart"/>
            <w:r>
              <w:rPr>
                <w:color w:val="000000"/>
                <w:sz w:val="20"/>
                <w:szCs w:val="20"/>
              </w:rPr>
              <w:t>Progressions</w:t>
            </w:r>
            <w:proofErr w:type="spellEnd"/>
            <w:r>
              <w:rPr>
                <w:color w:val="000000"/>
                <w:sz w:val="20"/>
                <w:szCs w:val="20"/>
              </w:rPr>
              <w:t xml:space="preserve"> </w:t>
            </w:r>
            <w:proofErr w:type="spellStart"/>
            <w:r>
              <w:rPr>
                <w:color w:val="000000"/>
                <w:sz w:val="20"/>
                <w:szCs w:val="20"/>
              </w:rPr>
              <w:t>Student’s</w:t>
            </w:r>
            <w:proofErr w:type="spellEnd"/>
            <w:r>
              <w:rPr>
                <w:color w:val="000000"/>
                <w:sz w:val="20"/>
                <w:szCs w:val="20"/>
              </w:rPr>
              <w:t xml:space="preserve"> Book 3</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Cambridge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154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198</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77</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46</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Pensamiento Matemático III</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Patria Educación</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154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198</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77</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46</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Ecosistemas: Interacciones, energía y dinámica</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154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198</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77</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46</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Humanidades III</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Ktdra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154</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198</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66</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130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47</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108</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80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77</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46</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Logística (módulo 2)</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Gafra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 xml:space="preserve">Cambridge </w:t>
            </w:r>
            <w:proofErr w:type="spellStart"/>
            <w:r>
              <w:rPr>
                <w:color w:val="000000"/>
                <w:sz w:val="20"/>
                <w:szCs w:val="20"/>
              </w:rPr>
              <w:t>Horizon</w:t>
            </w:r>
            <w:proofErr w:type="spellEnd"/>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Cambridge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103</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67</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57</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Temas Selectos de Matemáticas II</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Patria Educación</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103</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67</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57</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La energía en los procesos de la vida diaria</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Esfinge</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103</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67</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57</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Conciencia Histórica II</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Ktdra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125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114</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103</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35</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73</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72</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79</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67</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57</w:t>
            </w:r>
          </w:p>
        </w:tc>
      </w:tr>
      <w:tr w:rsidR="000B0E56">
        <w:trPr>
          <w:trHeight w:val="260"/>
          <w:jc w:val="center"/>
        </w:trPr>
        <w:tc>
          <w:tcPr>
            <w:tcW w:w="1060" w:type="dxa"/>
            <w:tcBorders>
              <w:top w:val="nil"/>
              <w:left w:val="single" w:sz="4" w:space="0" w:color="000000"/>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5</w:t>
            </w:r>
          </w:p>
        </w:tc>
        <w:tc>
          <w:tcPr>
            <w:tcW w:w="4721"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rPr>
                <w:color w:val="000000"/>
                <w:sz w:val="20"/>
                <w:szCs w:val="20"/>
              </w:rPr>
            </w:pPr>
            <w:r>
              <w:rPr>
                <w:color w:val="000000"/>
                <w:sz w:val="20"/>
                <w:szCs w:val="20"/>
              </w:rPr>
              <w:t>Logística (módulo 4)</w:t>
            </w:r>
          </w:p>
        </w:tc>
        <w:tc>
          <w:tcPr>
            <w:tcW w:w="1717"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proofErr w:type="spellStart"/>
            <w:r>
              <w:rPr>
                <w:color w:val="000000"/>
                <w:sz w:val="20"/>
                <w:szCs w:val="20"/>
              </w:rPr>
              <w:t>Gafra</w:t>
            </w:r>
            <w:proofErr w:type="spellEnd"/>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4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c>
          <w:tcPr>
            <w:tcW w:w="680" w:type="dxa"/>
            <w:tcBorders>
              <w:top w:val="nil"/>
              <w:left w:val="nil"/>
              <w:bottom w:val="single" w:sz="4" w:space="0" w:color="000000"/>
              <w:right w:val="single" w:sz="4" w:space="0" w:color="000000"/>
            </w:tcBorders>
            <w:shd w:val="clear" w:color="auto" w:fill="auto"/>
            <w:vAlign w:val="center"/>
          </w:tcPr>
          <w:p w:rsidR="000B0E56" w:rsidRDefault="00E2455A">
            <w:pPr>
              <w:widowControl/>
              <w:spacing w:line="276" w:lineRule="auto"/>
              <w:jc w:val="center"/>
              <w:rPr>
                <w:color w:val="000000"/>
                <w:sz w:val="20"/>
                <w:szCs w:val="20"/>
              </w:rPr>
            </w:pPr>
            <w:r>
              <w:rPr>
                <w:color w:val="000000"/>
                <w:sz w:val="20"/>
                <w:szCs w:val="20"/>
              </w:rPr>
              <w:t>0</w:t>
            </w:r>
          </w:p>
        </w:tc>
      </w:tr>
    </w:tbl>
    <w:p w:rsidR="000B0E56" w:rsidRDefault="000B0E56">
      <w:pPr>
        <w:spacing w:line="276" w:lineRule="auto"/>
        <w:sectPr w:rsidR="000B0E56">
          <w:headerReference w:type="default" r:id="rId10"/>
          <w:pgSz w:w="15840" w:h="12240" w:orient="landscape"/>
          <w:pgMar w:top="1134" w:right="1985" w:bottom="1134" w:left="1985" w:header="720" w:footer="720" w:gutter="0"/>
          <w:cols w:space="720"/>
        </w:sectPr>
      </w:pPr>
    </w:p>
    <w:p w:rsidR="000B0E56" w:rsidRDefault="00E2455A">
      <w:pPr>
        <w:widowControl/>
        <w:numPr>
          <w:ilvl w:val="0"/>
          <w:numId w:val="11"/>
        </w:numPr>
        <w:pBdr>
          <w:top w:val="nil"/>
          <w:left w:val="nil"/>
          <w:bottom w:val="nil"/>
          <w:right w:val="nil"/>
          <w:between w:val="nil"/>
        </w:pBdr>
        <w:spacing w:line="276" w:lineRule="auto"/>
        <w:ind w:right="588"/>
        <w:jc w:val="both"/>
        <w:rPr>
          <w:color w:val="000000"/>
        </w:rPr>
      </w:pPr>
      <w:r>
        <w:rPr>
          <w:color w:val="000000"/>
        </w:rPr>
        <w:t>Características del servicio</w:t>
      </w:r>
    </w:p>
    <w:p w:rsidR="000B0E56" w:rsidRDefault="00E2455A">
      <w:pPr>
        <w:spacing w:after="200" w:line="276" w:lineRule="auto"/>
        <w:ind w:left="284" w:right="588"/>
        <w:jc w:val="both"/>
      </w:pPr>
      <w:r>
        <w:t>Contratación mediante Convocatoria abierta para el servicio de distribución de libros de texto para los ciclos agosto 2025-enero 2026, en los 31 planteles y sus 13 aulas externas.</w:t>
      </w:r>
    </w:p>
    <w:p w:rsidR="000B0E56" w:rsidRDefault="00E2455A">
      <w:pPr>
        <w:numPr>
          <w:ilvl w:val="0"/>
          <w:numId w:val="1"/>
        </w:numPr>
        <w:tabs>
          <w:tab w:val="left" w:pos="360"/>
          <w:tab w:val="left" w:pos="3120"/>
        </w:tabs>
        <w:spacing w:line="276" w:lineRule="auto"/>
        <w:ind w:right="588"/>
        <w:jc w:val="both"/>
      </w:pPr>
      <w:r>
        <w:t>PERFIL DEL PRESTADOR DEL SERVICIO:</w:t>
      </w:r>
    </w:p>
    <w:p w:rsidR="000B0E56" w:rsidRDefault="00E2455A">
      <w:pPr>
        <w:tabs>
          <w:tab w:val="left" w:pos="360"/>
          <w:tab w:val="left" w:pos="3120"/>
        </w:tabs>
        <w:spacing w:line="276" w:lineRule="auto"/>
        <w:ind w:left="720" w:right="588"/>
        <w:jc w:val="both"/>
      </w:pPr>
      <w:r>
        <w:t>Se requiere de una persona física o moral legalmente constituida conforme a las Leyes Mexicanas, que cuente con la infraestructura necesaria y la experiencia en actividades relacionadas a la distribución de libros de texto.</w:t>
      </w:r>
    </w:p>
    <w:p w:rsidR="000B0E56" w:rsidRDefault="00E2455A">
      <w:pPr>
        <w:tabs>
          <w:tab w:val="left" w:pos="360"/>
          <w:tab w:val="left" w:pos="3120"/>
        </w:tabs>
        <w:spacing w:line="276" w:lineRule="auto"/>
        <w:ind w:left="720" w:right="588"/>
        <w:jc w:val="both"/>
      </w:pPr>
      <w:r>
        <w:t>Deberá contar con personal o logística suficiente para tener presencia en los 31 plantes y sus 13 aulas externas en el periodo del 18 de agosto al 05 de septiembre de 2025, así como un agente de ventas con números telefónicos, quien deberá estar disponible las horas laborables del día durante la vigencia del Contrato de Servicios, y será el enlace con el administrador del instrumento jurídico, así como el responsable dar seguimiento al cumplimiento de las obligaciones pactadas en el Contrato de Servicios.</w:t>
      </w:r>
    </w:p>
    <w:p w:rsidR="000B0E56" w:rsidRDefault="000B0E56">
      <w:pPr>
        <w:tabs>
          <w:tab w:val="left" w:pos="360"/>
        </w:tabs>
        <w:spacing w:line="276" w:lineRule="auto"/>
        <w:ind w:left="1134" w:right="588" w:hanging="357"/>
        <w:jc w:val="both"/>
      </w:pPr>
    </w:p>
    <w:p w:rsidR="000B0E56" w:rsidRDefault="00E2455A">
      <w:pPr>
        <w:numPr>
          <w:ilvl w:val="0"/>
          <w:numId w:val="1"/>
        </w:numPr>
        <w:tabs>
          <w:tab w:val="left" w:pos="360"/>
        </w:tabs>
        <w:spacing w:line="276" w:lineRule="auto"/>
        <w:ind w:right="588"/>
        <w:jc w:val="both"/>
      </w:pPr>
      <w:r>
        <w:t>REQUISITOS QUE LOS PARTICIPANTES DEBEN CUMPLIR.</w:t>
      </w:r>
    </w:p>
    <w:p w:rsidR="000B0E56" w:rsidRDefault="00E2455A">
      <w:pPr>
        <w:widowControl/>
        <w:numPr>
          <w:ilvl w:val="0"/>
          <w:numId w:val="7"/>
        </w:numPr>
        <w:pBdr>
          <w:top w:val="nil"/>
          <w:left w:val="nil"/>
          <w:bottom w:val="nil"/>
          <w:right w:val="nil"/>
          <w:between w:val="nil"/>
        </w:pBdr>
        <w:spacing w:line="276" w:lineRule="auto"/>
        <w:ind w:left="1134" w:right="588"/>
        <w:jc w:val="both"/>
        <w:rPr>
          <w:color w:val="000000"/>
        </w:rPr>
      </w:pPr>
      <w:r>
        <w:t>T</w:t>
      </w:r>
      <w:r>
        <w:rPr>
          <w:color w:val="000000"/>
        </w:rPr>
        <w:t>ener capacidad de personal e infraestructura para la distribución y venta de libros de texto en los 31 planteles del “</w:t>
      </w:r>
      <w:proofErr w:type="spellStart"/>
      <w:r>
        <w:rPr>
          <w:color w:val="000000"/>
        </w:rPr>
        <w:t>CECyTE</w:t>
      </w:r>
      <w:proofErr w:type="spellEnd"/>
      <w:r>
        <w:rPr>
          <w:color w:val="000000"/>
        </w:rPr>
        <w:t xml:space="preserve"> Jalisco” y sus 13 aulas externas durante el periodo del </w:t>
      </w:r>
      <w:r>
        <w:t>18 de agosto al 05 de septiembre de 2025.</w:t>
      </w:r>
    </w:p>
    <w:p w:rsidR="000B0E56" w:rsidRDefault="000B0E56">
      <w:pPr>
        <w:widowControl/>
        <w:pBdr>
          <w:top w:val="nil"/>
          <w:left w:val="nil"/>
          <w:bottom w:val="nil"/>
          <w:right w:val="nil"/>
          <w:between w:val="nil"/>
        </w:pBdr>
        <w:spacing w:line="276" w:lineRule="auto"/>
        <w:ind w:right="588"/>
        <w:jc w:val="both"/>
        <w:rPr>
          <w:highlight w:val="yellow"/>
        </w:rPr>
      </w:pPr>
    </w:p>
    <w:p w:rsidR="000B0E56" w:rsidRDefault="00E2455A">
      <w:pPr>
        <w:numPr>
          <w:ilvl w:val="0"/>
          <w:numId w:val="1"/>
        </w:numPr>
        <w:tabs>
          <w:tab w:val="left" w:pos="360"/>
        </w:tabs>
        <w:spacing w:line="276" w:lineRule="auto"/>
        <w:ind w:right="588"/>
        <w:jc w:val="both"/>
      </w:pPr>
      <w:r>
        <w:t>VIGENCIA</w:t>
      </w:r>
    </w:p>
    <w:p w:rsidR="000B0E56" w:rsidRDefault="00E2455A">
      <w:pPr>
        <w:tabs>
          <w:tab w:val="left" w:pos="360"/>
        </w:tabs>
        <w:spacing w:line="276" w:lineRule="auto"/>
        <w:ind w:left="720" w:right="588"/>
        <w:jc w:val="both"/>
        <w:rPr>
          <w:color w:val="000000"/>
        </w:rPr>
      </w:pPr>
      <w:r>
        <w:rPr>
          <w:color w:val="000000"/>
        </w:rPr>
        <w:t xml:space="preserve">La vigencia del Contrato de Servicios </w:t>
      </w:r>
      <w:r>
        <w:t>será del</w:t>
      </w:r>
      <w:r>
        <w:rPr>
          <w:color w:val="000000"/>
        </w:rPr>
        <w:t xml:space="preserve"> </w:t>
      </w:r>
      <w:r>
        <w:t>18 de agosto al 05 de septiembre</w:t>
      </w:r>
      <w:r>
        <w:rPr>
          <w:color w:val="000000"/>
        </w:rPr>
        <w:t xml:space="preserve"> de 2025.</w:t>
      </w:r>
    </w:p>
    <w:p w:rsidR="000B0E56" w:rsidRDefault="000B0E56">
      <w:pPr>
        <w:spacing w:line="276" w:lineRule="auto"/>
        <w:ind w:left="1134" w:right="588"/>
        <w:jc w:val="both"/>
      </w:pPr>
    </w:p>
    <w:p w:rsidR="000B0E56" w:rsidRDefault="00E2455A">
      <w:pPr>
        <w:numPr>
          <w:ilvl w:val="0"/>
          <w:numId w:val="1"/>
        </w:numPr>
        <w:spacing w:after="200" w:line="276" w:lineRule="auto"/>
        <w:ind w:right="588"/>
        <w:jc w:val="both"/>
      </w:pPr>
      <w:r>
        <w:t>ENTREGABLES</w:t>
      </w:r>
    </w:p>
    <w:sdt>
      <w:sdtPr>
        <w:tag w:val="goog_rdk_27"/>
        <w:id w:val="-1581820280"/>
        <w:lock w:val="contentLocked"/>
      </w:sdtPr>
      <w:sdtEndPr/>
      <w:sdtContent>
        <w:tbl>
          <w:tblPr>
            <w:tblStyle w:val="a5"/>
            <w:tblW w:w="93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7"/>
            <w:gridCol w:w="2834"/>
            <w:gridCol w:w="5103"/>
          </w:tblGrid>
          <w:tr w:rsidR="000B0E56">
            <w:trPr>
              <w:trHeight w:val="396"/>
              <w:jc w:val="center"/>
            </w:trPr>
            <w:tc>
              <w:tcPr>
                <w:tcW w:w="1417" w:type="dxa"/>
                <w:tcBorders>
                  <w:bottom w:val="single" w:sz="4" w:space="0" w:color="000000"/>
                </w:tcBorders>
                <w:shd w:val="clear" w:color="auto" w:fill="E6E6E6"/>
                <w:tcMar>
                  <w:top w:w="0" w:type="dxa"/>
                  <w:left w:w="0" w:type="dxa"/>
                  <w:bottom w:w="0" w:type="dxa"/>
                  <w:right w:w="0" w:type="dxa"/>
                </w:tcMar>
                <w:vAlign w:val="center"/>
              </w:tcPr>
              <w:p w:rsidR="000B0E56" w:rsidRDefault="00E2455A">
                <w:pPr>
                  <w:widowControl/>
                  <w:spacing w:line="276" w:lineRule="auto"/>
                  <w:ind w:right="-111"/>
                  <w:jc w:val="center"/>
                </w:pPr>
                <w:r>
                  <w:t>Entregable</w:t>
                </w:r>
              </w:p>
            </w:tc>
            <w:tc>
              <w:tcPr>
                <w:tcW w:w="2834" w:type="dxa"/>
                <w:tcBorders>
                  <w:bottom w:val="single" w:sz="4" w:space="0" w:color="000000"/>
                </w:tcBorders>
                <w:shd w:val="clear" w:color="auto" w:fill="E6E6E6"/>
                <w:tcMar>
                  <w:top w:w="0" w:type="dxa"/>
                  <w:left w:w="0" w:type="dxa"/>
                  <w:bottom w:w="0" w:type="dxa"/>
                  <w:right w:w="0" w:type="dxa"/>
                </w:tcMar>
                <w:vAlign w:val="center"/>
              </w:tcPr>
              <w:p w:rsidR="000B0E56" w:rsidRDefault="00E2455A">
                <w:pPr>
                  <w:widowControl/>
                  <w:spacing w:line="276" w:lineRule="auto"/>
                  <w:ind w:left="-113" w:right="588"/>
                  <w:jc w:val="center"/>
                </w:pPr>
                <w:r>
                  <w:t>Concepto</w:t>
                </w:r>
              </w:p>
            </w:tc>
            <w:tc>
              <w:tcPr>
                <w:tcW w:w="5102" w:type="dxa"/>
                <w:tcBorders>
                  <w:bottom w:val="single" w:sz="4" w:space="0" w:color="000000"/>
                </w:tcBorders>
                <w:shd w:val="clear" w:color="auto" w:fill="E6E6E6"/>
                <w:tcMar>
                  <w:top w:w="0" w:type="dxa"/>
                  <w:left w:w="0" w:type="dxa"/>
                  <w:bottom w:w="0" w:type="dxa"/>
                  <w:right w:w="0" w:type="dxa"/>
                </w:tcMar>
                <w:vAlign w:val="center"/>
              </w:tcPr>
              <w:p w:rsidR="000B0E56" w:rsidRDefault="00E2455A">
                <w:pPr>
                  <w:widowControl/>
                  <w:spacing w:line="276" w:lineRule="auto"/>
                  <w:ind w:left="1134" w:right="588"/>
                  <w:jc w:val="center"/>
                </w:pPr>
                <w:r>
                  <w:t>Entregable</w:t>
                </w:r>
              </w:p>
            </w:tc>
          </w:tr>
          <w:tr w:rsidR="000B0E56">
            <w:trPr>
              <w:trHeight w:val="396"/>
              <w:jc w:val="center"/>
            </w:trPr>
            <w:tc>
              <w:tcPr>
                <w:tcW w:w="1417" w:type="dxa"/>
                <w:tcBorders>
                  <w:bottom w:val="single" w:sz="4" w:space="0" w:color="000000"/>
                </w:tcBorders>
                <w:shd w:val="clear" w:color="auto" w:fill="auto"/>
                <w:tcMar>
                  <w:top w:w="0" w:type="dxa"/>
                  <w:left w:w="0" w:type="dxa"/>
                  <w:bottom w:w="0" w:type="dxa"/>
                  <w:right w:w="0" w:type="dxa"/>
                </w:tcMar>
                <w:vAlign w:val="center"/>
              </w:tcPr>
              <w:p w:rsidR="000B0E56" w:rsidRDefault="00E2455A">
                <w:pPr>
                  <w:widowControl/>
                  <w:spacing w:line="276" w:lineRule="auto"/>
                  <w:ind w:right="-74"/>
                  <w:jc w:val="center"/>
                </w:pPr>
                <w:r>
                  <w:t>1</w:t>
                </w:r>
              </w:p>
            </w:tc>
            <w:tc>
              <w:tcPr>
                <w:tcW w:w="2834" w:type="dxa"/>
                <w:tcBorders>
                  <w:bottom w:val="single" w:sz="4" w:space="0" w:color="000000"/>
                </w:tcBorders>
                <w:shd w:val="clear" w:color="auto" w:fill="auto"/>
                <w:tcMar>
                  <w:top w:w="0" w:type="dxa"/>
                  <w:left w:w="0" w:type="dxa"/>
                  <w:bottom w:w="0" w:type="dxa"/>
                  <w:right w:w="0" w:type="dxa"/>
                </w:tcMar>
                <w:vAlign w:val="center"/>
              </w:tcPr>
              <w:p w:rsidR="000B0E56" w:rsidRDefault="00E2455A">
                <w:pPr>
                  <w:widowControl/>
                  <w:spacing w:line="276" w:lineRule="auto"/>
                  <w:ind w:left="29" w:right="142"/>
                  <w:jc w:val="both"/>
                </w:pPr>
                <w:r>
                  <w:t>Servicio de distribución y venta de libros de texto.</w:t>
                </w:r>
              </w:p>
            </w:tc>
            <w:tc>
              <w:tcPr>
                <w:tcW w:w="5102" w:type="dxa"/>
                <w:tcBorders>
                  <w:bottom w:val="single" w:sz="4" w:space="0" w:color="000000"/>
                </w:tcBorders>
                <w:shd w:val="clear" w:color="auto" w:fill="auto"/>
                <w:tcMar>
                  <w:top w:w="0" w:type="dxa"/>
                  <w:left w:w="0" w:type="dxa"/>
                  <w:bottom w:w="0" w:type="dxa"/>
                  <w:right w:w="0" w:type="dxa"/>
                </w:tcMar>
                <w:vAlign w:val="center"/>
              </w:tcPr>
              <w:p w:rsidR="000B0E56" w:rsidRDefault="00E2455A">
                <w:pPr>
                  <w:widowControl/>
                  <w:spacing w:line="276" w:lineRule="auto"/>
                  <w:ind w:left="26" w:right="32"/>
                  <w:jc w:val="both"/>
                </w:pPr>
                <w:r>
                  <w:t xml:space="preserve">El acuse del formato ANEXO 6 firmado y sellado por cada plantel al recibir sus cortesías, y un reporte de ventas por plantel y aula externa. </w:t>
                </w:r>
              </w:p>
            </w:tc>
          </w:tr>
        </w:tbl>
      </w:sdtContent>
    </w:sdt>
    <w:p w:rsidR="000B0E56" w:rsidRDefault="000B0E56">
      <w:pPr>
        <w:spacing w:line="276" w:lineRule="auto"/>
        <w:ind w:left="1134" w:right="588"/>
      </w:pPr>
    </w:p>
    <w:p w:rsidR="000B0E56" w:rsidRDefault="00E2455A">
      <w:pPr>
        <w:numPr>
          <w:ilvl w:val="0"/>
          <w:numId w:val="1"/>
        </w:numPr>
        <w:tabs>
          <w:tab w:val="left" w:pos="360"/>
          <w:tab w:val="left" w:pos="3120"/>
        </w:tabs>
        <w:spacing w:after="200" w:line="276" w:lineRule="auto"/>
        <w:ind w:right="588"/>
        <w:jc w:val="both"/>
      </w:pPr>
      <w:r>
        <w:t>LUGAR, FECHA Y CONDICIONES DE ENTREGA</w:t>
      </w:r>
    </w:p>
    <w:sdt>
      <w:sdtPr>
        <w:tag w:val="goog_rdk_28"/>
        <w:id w:val="-863930551"/>
        <w:lock w:val="contentLocked"/>
      </w:sdtPr>
      <w:sdtEndPr/>
      <w:sdtContent>
        <w:tbl>
          <w:tblPr>
            <w:tblStyle w:val="a6"/>
            <w:tblW w:w="96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2834"/>
            <w:gridCol w:w="3968"/>
          </w:tblGrid>
          <w:tr w:rsidR="000B0E56">
            <w:trPr>
              <w:trHeight w:val="396"/>
              <w:jc w:val="center"/>
            </w:trPr>
            <w:tc>
              <w:tcPr>
                <w:tcW w:w="2834" w:type="dxa"/>
                <w:tcBorders>
                  <w:bottom w:val="single" w:sz="4" w:space="0" w:color="000000"/>
                </w:tcBorders>
                <w:shd w:val="clear" w:color="auto" w:fill="E6E6E6"/>
                <w:tcMar>
                  <w:top w:w="0" w:type="dxa"/>
                  <w:left w:w="0" w:type="dxa"/>
                  <w:bottom w:w="0" w:type="dxa"/>
                  <w:right w:w="0" w:type="dxa"/>
                </w:tcMar>
                <w:vAlign w:val="center"/>
              </w:tcPr>
              <w:p w:rsidR="000B0E56" w:rsidRDefault="00E2455A">
                <w:pPr>
                  <w:widowControl/>
                  <w:spacing w:line="276" w:lineRule="auto"/>
                  <w:ind w:right="-111"/>
                  <w:jc w:val="center"/>
                </w:pPr>
                <w:r>
                  <w:t>Lugar</w:t>
                </w:r>
              </w:p>
            </w:tc>
            <w:tc>
              <w:tcPr>
                <w:tcW w:w="2834" w:type="dxa"/>
                <w:tcBorders>
                  <w:bottom w:val="single" w:sz="4" w:space="0" w:color="000000"/>
                </w:tcBorders>
                <w:shd w:val="clear" w:color="auto" w:fill="E6E6E6"/>
                <w:tcMar>
                  <w:top w:w="0" w:type="dxa"/>
                  <w:left w:w="0" w:type="dxa"/>
                  <w:bottom w:w="0" w:type="dxa"/>
                  <w:right w:w="0" w:type="dxa"/>
                </w:tcMar>
                <w:vAlign w:val="center"/>
              </w:tcPr>
              <w:p w:rsidR="000B0E56" w:rsidRDefault="00E2455A">
                <w:pPr>
                  <w:widowControl/>
                  <w:spacing w:line="276" w:lineRule="auto"/>
                  <w:ind w:left="-113" w:right="588"/>
                  <w:jc w:val="center"/>
                </w:pPr>
                <w:r>
                  <w:t>Fecha</w:t>
                </w:r>
              </w:p>
            </w:tc>
            <w:tc>
              <w:tcPr>
                <w:tcW w:w="3968" w:type="dxa"/>
                <w:tcBorders>
                  <w:bottom w:val="single" w:sz="4" w:space="0" w:color="000000"/>
                </w:tcBorders>
                <w:shd w:val="clear" w:color="auto" w:fill="E6E6E6"/>
                <w:tcMar>
                  <w:top w:w="0" w:type="dxa"/>
                  <w:left w:w="0" w:type="dxa"/>
                  <w:bottom w:w="0" w:type="dxa"/>
                  <w:right w:w="0" w:type="dxa"/>
                </w:tcMar>
                <w:vAlign w:val="center"/>
              </w:tcPr>
              <w:p w:rsidR="000B0E56" w:rsidRDefault="00E2455A">
                <w:pPr>
                  <w:widowControl/>
                  <w:spacing w:line="276" w:lineRule="auto"/>
                  <w:ind w:left="1134" w:right="588"/>
                  <w:jc w:val="center"/>
                </w:pPr>
                <w:r>
                  <w:t>Condiciones</w:t>
                </w:r>
              </w:p>
            </w:tc>
          </w:tr>
          <w:tr w:rsidR="000B0E56">
            <w:trPr>
              <w:trHeight w:val="396"/>
              <w:jc w:val="center"/>
            </w:trPr>
            <w:tc>
              <w:tcPr>
                <w:tcW w:w="2834" w:type="dxa"/>
                <w:tcBorders>
                  <w:bottom w:val="single" w:sz="4" w:space="0" w:color="000000"/>
                </w:tcBorders>
                <w:shd w:val="clear" w:color="auto" w:fill="auto"/>
                <w:tcMar>
                  <w:top w:w="0" w:type="dxa"/>
                  <w:left w:w="0" w:type="dxa"/>
                  <w:bottom w:w="0" w:type="dxa"/>
                  <w:right w:w="0" w:type="dxa"/>
                </w:tcMar>
                <w:vAlign w:val="center"/>
              </w:tcPr>
              <w:p w:rsidR="000B0E56" w:rsidRDefault="00E2455A">
                <w:pPr>
                  <w:widowControl/>
                  <w:spacing w:line="276" w:lineRule="auto"/>
                  <w:ind w:right="140"/>
                  <w:jc w:val="both"/>
                </w:pPr>
                <w:r>
                  <w:t>En los 31 planteles y 13 aulas externas del CECyTE Jalisco.</w:t>
                </w:r>
              </w:p>
            </w:tc>
            <w:tc>
              <w:tcPr>
                <w:tcW w:w="2834" w:type="dxa"/>
                <w:tcBorders>
                  <w:bottom w:val="single" w:sz="4" w:space="0" w:color="000000"/>
                </w:tcBorders>
                <w:shd w:val="clear" w:color="auto" w:fill="auto"/>
                <w:tcMar>
                  <w:top w:w="0" w:type="dxa"/>
                  <w:left w:w="0" w:type="dxa"/>
                  <w:bottom w:w="0" w:type="dxa"/>
                  <w:right w:w="0" w:type="dxa"/>
                </w:tcMar>
                <w:vAlign w:val="center"/>
              </w:tcPr>
              <w:p w:rsidR="000B0E56" w:rsidRDefault="00E2455A">
                <w:pPr>
                  <w:widowControl/>
                  <w:spacing w:line="276" w:lineRule="auto"/>
                  <w:ind w:left="29" w:right="142"/>
                  <w:jc w:val="both"/>
                </w:pPr>
                <w:r>
                  <w:t>18 de agosto al 05 de septiembre de 2025.</w:t>
                </w:r>
              </w:p>
            </w:tc>
            <w:tc>
              <w:tcPr>
                <w:tcW w:w="3968" w:type="dxa"/>
                <w:tcBorders>
                  <w:bottom w:val="single" w:sz="4" w:space="0" w:color="000000"/>
                </w:tcBorders>
                <w:shd w:val="clear" w:color="auto" w:fill="auto"/>
                <w:tcMar>
                  <w:top w:w="0" w:type="dxa"/>
                  <w:left w:w="0" w:type="dxa"/>
                  <w:bottom w:w="0" w:type="dxa"/>
                  <w:right w:w="0" w:type="dxa"/>
                </w:tcMar>
                <w:vAlign w:val="center"/>
              </w:tcPr>
              <w:p w:rsidR="000B0E56" w:rsidRDefault="00E2455A">
                <w:pPr>
                  <w:widowControl/>
                  <w:spacing w:line="276" w:lineRule="auto"/>
                  <w:ind w:left="26" w:right="32"/>
                  <w:jc w:val="both"/>
                </w:pPr>
                <w:r>
                  <w:t>Servicio de distribución de libros de texto durante la vigencia del Contrato de Servicios.</w:t>
                </w:r>
              </w:p>
            </w:tc>
          </w:tr>
        </w:tbl>
      </w:sdtContent>
    </w:sdt>
    <w:p w:rsidR="000B0E56" w:rsidRDefault="000B0E56">
      <w:pPr>
        <w:tabs>
          <w:tab w:val="left" w:pos="360"/>
        </w:tabs>
        <w:spacing w:line="276" w:lineRule="auto"/>
        <w:ind w:right="588"/>
        <w:jc w:val="both"/>
      </w:pPr>
    </w:p>
    <w:p w:rsidR="000B0E56" w:rsidRDefault="00E2455A">
      <w:pPr>
        <w:pageBreakBefore/>
        <w:numPr>
          <w:ilvl w:val="0"/>
          <w:numId w:val="1"/>
        </w:numPr>
        <w:spacing w:after="200" w:line="276" w:lineRule="auto"/>
        <w:ind w:right="588"/>
        <w:jc w:val="both"/>
      </w:pPr>
      <w:r>
        <w:t>ADMINISTRADOR DEL INSTRUMENTO JURÍDICO</w:t>
      </w:r>
    </w:p>
    <w:p w:rsidR="000B0E56" w:rsidRDefault="00E2455A">
      <w:pPr>
        <w:widowControl/>
        <w:pBdr>
          <w:top w:val="nil"/>
          <w:left w:val="nil"/>
          <w:bottom w:val="nil"/>
          <w:right w:val="nil"/>
          <w:between w:val="nil"/>
        </w:pBdr>
        <w:spacing w:line="276" w:lineRule="auto"/>
        <w:ind w:right="588"/>
        <w:jc w:val="both"/>
        <w:rPr>
          <w:color w:val="000000"/>
        </w:rPr>
      </w:pPr>
      <w:r>
        <w:rPr>
          <w:color w:val="000000"/>
        </w:rPr>
        <w:t>Se precisa que la administración del instrumento jurídico que se formalice, así como su cumplimiento, estará a cargo de la Dirección Académica del Colegio de Estudios Científicos y Tecnológicos del estado de Jalisco.</w:t>
      </w:r>
    </w:p>
    <w:p w:rsidR="000B0E56" w:rsidRDefault="000B0E56">
      <w:pPr>
        <w:spacing w:line="276" w:lineRule="auto"/>
        <w:ind w:right="588"/>
        <w:jc w:val="both"/>
      </w:pPr>
    </w:p>
    <w:p w:rsidR="000B0E56" w:rsidRDefault="00E2455A">
      <w:pPr>
        <w:numPr>
          <w:ilvl w:val="0"/>
          <w:numId w:val="1"/>
        </w:numPr>
        <w:spacing w:after="200" w:line="276" w:lineRule="auto"/>
        <w:ind w:right="588"/>
        <w:jc w:val="both"/>
      </w:pPr>
      <w:r>
        <w:t>PROPUESTA ECONÓMICA.</w:t>
      </w:r>
    </w:p>
    <w:p w:rsidR="000B0E56" w:rsidRDefault="00E2455A">
      <w:pPr>
        <w:spacing w:line="276" w:lineRule="auto"/>
        <w:ind w:right="588"/>
        <w:jc w:val="both"/>
      </w:pPr>
      <w:r>
        <w:t>El participante deberá apegarse al ANEXO 3 de la Convocatoria.</w:t>
      </w:r>
    </w:p>
    <w:p w:rsidR="000B0E56" w:rsidRDefault="000B0E56">
      <w:pPr>
        <w:spacing w:line="276" w:lineRule="auto"/>
        <w:ind w:right="588"/>
      </w:pPr>
    </w:p>
    <w:p w:rsidR="000B0E56" w:rsidRDefault="00E2455A">
      <w:pPr>
        <w:tabs>
          <w:tab w:val="left" w:pos="954"/>
          <w:tab w:val="center" w:pos="5320"/>
        </w:tabs>
        <w:spacing w:line="276" w:lineRule="auto"/>
        <w:ind w:right="588"/>
        <w:jc w:val="center"/>
        <w:sectPr w:rsidR="000B0E56">
          <w:headerReference w:type="default" r:id="rId11"/>
          <w:pgSz w:w="12240" w:h="15840"/>
          <w:pgMar w:top="1985" w:right="1134" w:bottom="1985" w:left="1134" w:header="720" w:footer="720" w:gutter="0"/>
          <w:cols w:space="720"/>
        </w:sectPr>
      </w:pPr>
      <w:r>
        <w:t>_______________________ FIN ANEXO TÉCNICO _____________________</w:t>
      </w:r>
    </w:p>
    <w:sdt>
      <w:sdtPr>
        <w:tag w:val="goog_rdk_29"/>
        <w:id w:val="-284689840"/>
      </w:sdtPr>
      <w:sdtEndPr/>
      <w:sdtContent>
        <w:p w:rsidR="000B0E56" w:rsidRDefault="00E2455A">
          <w:pPr>
            <w:pStyle w:val="Ttulo2"/>
            <w:spacing w:after="400" w:line="276" w:lineRule="auto"/>
            <w:ind w:left="1134" w:right="588"/>
            <w:jc w:val="center"/>
            <w:rPr>
              <w:sz w:val="24"/>
              <w:szCs w:val="24"/>
            </w:rPr>
          </w:pPr>
          <w:r>
            <w:rPr>
              <w:sz w:val="24"/>
              <w:szCs w:val="24"/>
            </w:rPr>
            <w:t>ANEXO 2 – “Formato de Acreditación de Personalidad”</w:t>
          </w:r>
        </w:p>
      </w:sdtContent>
    </w:sdt>
    <w:p w:rsidR="000B0E56" w:rsidRDefault="00E2455A">
      <w:pPr>
        <w:tabs>
          <w:tab w:val="left" w:pos="3370"/>
        </w:tabs>
        <w:spacing w:after="200" w:line="276" w:lineRule="auto"/>
        <w:ind w:right="191"/>
        <w:jc w:val="both"/>
        <w:rPr>
          <w:sz w:val="13"/>
          <w:szCs w:val="13"/>
        </w:rPr>
      </w:pPr>
      <w:bookmarkStart w:id="1" w:name="_heading=h.5rw22spkjcfs" w:colFirst="0" w:colLast="0"/>
      <w:bookmarkEnd w:id="1"/>
      <w:r>
        <w:rPr>
          <w:sz w:val="16"/>
          <w:szCs w:val="16"/>
        </w:rPr>
        <w:t xml:space="preserve">Yo </w:t>
      </w:r>
      <w:r>
        <w:rPr>
          <w:sz w:val="16"/>
          <w:szCs w:val="16"/>
          <w:u w:val="single"/>
        </w:rPr>
        <w:tab/>
      </w:r>
      <w:r>
        <w:rPr>
          <w:sz w:val="16"/>
          <w:szCs w:val="16"/>
        </w:rPr>
        <w:t xml:space="preserve">, manifiesto BAJO PROTESTA DE DECIR VERDAD, que los datos aquí asentados son ciertos, así como que cuento con facultades suficientes para suscribir la proposición de la presente Convocatoria, a nombre y representación de quien firma el presente documento, por lo que en caso de falsear información, datos o documentos a lo largo de la proposición acepto que se apliquen las medidas disciplinarias tanto a mí como a mí representada, incluyendo el </w:t>
      </w:r>
      <w:proofErr w:type="spellStart"/>
      <w:r>
        <w:rPr>
          <w:sz w:val="16"/>
          <w:szCs w:val="16"/>
        </w:rPr>
        <w:t>desechamiento</w:t>
      </w:r>
      <w:proofErr w:type="spellEnd"/>
      <w:r>
        <w:rPr>
          <w:sz w:val="16"/>
          <w:szCs w:val="16"/>
        </w:rPr>
        <w:t xml:space="preserve"> de la proposición en la presente Convocatoria y que la sancione a mi representada.</w:t>
      </w:r>
    </w:p>
    <w:tbl>
      <w:tblPr>
        <w:tblStyle w:val="a7"/>
        <w:tblW w:w="9286" w:type="dxa"/>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15"/>
        <w:gridCol w:w="2466"/>
        <w:gridCol w:w="4905"/>
      </w:tblGrid>
      <w:tr w:rsidR="000B0E56">
        <w:trPr>
          <w:trHeight w:val="255"/>
        </w:trPr>
        <w:tc>
          <w:tcPr>
            <w:tcW w:w="9286" w:type="dxa"/>
            <w:gridSpan w:val="3"/>
            <w:shd w:val="clear" w:color="auto" w:fill="EFEFEF"/>
          </w:tcPr>
          <w:p w:rsidR="000B0E56" w:rsidRDefault="00E2455A">
            <w:pPr>
              <w:pBdr>
                <w:top w:val="nil"/>
                <w:left w:val="nil"/>
                <w:bottom w:val="nil"/>
                <w:right w:val="nil"/>
                <w:between w:val="nil"/>
              </w:pBdr>
              <w:spacing w:before="24" w:line="276" w:lineRule="auto"/>
              <w:ind w:left="1134" w:right="588"/>
              <w:jc w:val="center"/>
              <w:rPr>
                <w:color w:val="000000"/>
                <w:sz w:val="18"/>
                <w:szCs w:val="18"/>
              </w:rPr>
            </w:pPr>
            <w:r>
              <w:rPr>
                <w:color w:val="000000"/>
                <w:sz w:val="18"/>
                <w:szCs w:val="18"/>
              </w:rPr>
              <w:t>DATOS DEL PARTICIPANTE</w:t>
            </w:r>
          </w:p>
        </w:tc>
      </w:tr>
      <w:tr w:rsidR="000B0E56">
        <w:trPr>
          <w:trHeight w:val="277"/>
        </w:trPr>
        <w:tc>
          <w:tcPr>
            <w:tcW w:w="4381" w:type="dxa"/>
            <w:gridSpan w:val="2"/>
            <w:tcBorders>
              <w:bottom w:val="single" w:sz="12" w:space="0" w:color="000000"/>
              <w:right w:val="single" w:sz="12" w:space="0" w:color="000000"/>
            </w:tcBorders>
          </w:tcPr>
          <w:p w:rsidR="000B0E56" w:rsidRDefault="00E2455A">
            <w:pPr>
              <w:pBdr>
                <w:top w:val="nil"/>
                <w:left w:val="nil"/>
                <w:bottom w:val="nil"/>
                <w:right w:val="nil"/>
                <w:between w:val="nil"/>
              </w:pBdr>
              <w:spacing w:before="36" w:line="276" w:lineRule="auto"/>
              <w:ind w:left="1134" w:right="588"/>
              <w:rPr>
                <w:color w:val="000000"/>
                <w:sz w:val="16"/>
                <w:szCs w:val="16"/>
              </w:rPr>
            </w:pPr>
            <w:r>
              <w:rPr>
                <w:color w:val="000000"/>
                <w:sz w:val="16"/>
                <w:szCs w:val="16"/>
              </w:rPr>
              <w:t>Nombre del Participante:</w:t>
            </w:r>
          </w:p>
        </w:tc>
        <w:tc>
          <w:tcPr>
            <w:tcW w:w="4905" w:type="dxa"/>
            <w:tcBorders>
              <w:left w:val="single" w:sz="12" w:space="0" w:color="000000"/>
              <w:bottom w:val="single" w:sz="12" w:space="0" w:color="000000"/>
            </w:tcBorders>
          </w:tcPr>
          <w:p w:rsidR="000B0E56" w:rsidRDefault="000B0E56">
            <w:pPr>
              <w:pBdr>
                <w:top w:val="nil"/>
                <w:left w:val="nil"/>
                <w:bottom w:val="nil"/>
                <w:right w:val="nil"/>
                <w:between w:val="nil"/>
              </w:pBdr>
              <w:spacing w:line="276" w:lineRule="auto"/>
              <w:ind w:left="1134" w:right="588"/>
              <w:rPr>
                <w:rFonts w:ascii="Times New Roman" w:eastAsia="Times New Roman" w:hAnsi="Times New Roman" w:cs="Times New Roman"/>
                <w:color w:val="000000"/>
                <w:sz w:val="16"/>
                <w:szCs w:val="16"/>
              </w:rPr>
            </w:pPr>
          </w:p>
        </w:tc>
      </w:tr>
      <w:tr w:rsidR="000B0E56">
        <w:trPr>
          <w:trHeight w:val="836"/>
        </w:trPr>
        <w:tc>
          <w:tcPr>
            <w:tcW w:w="4381" w:type="dxa"/>
            <w:gridSpan w:val="2"/>
            <w:tcBorders>
              <w:top w:val="single" w:sz="12" w:space="0" w:color="000000"/>
              <w:right w:val="single" w:sz="12" w:space="0" w:color="000000"/>
            </w:tcBorders>
          </w:tcPr>
          <w:p w:rsidR="000B0E56" w:rsidRDefault="00E2455A">
            <w:pPr>
              <w:pBdr>
                <w:top w:val="nil"/>
                <w:left w:val="nil"/>
                <w:bottom w:val="nil"/>
                <w:right w:val="nil"/>
                <w:between w:val="nil"/>
              </w:pBdr>
              <w:spacing w:line="276" w:lineRule="auto"/>
              <w:ind w:left="1134" w:right="588"/>
              <w:rPr>
                <w:color w:val="000000"/>
                <w:sz w:val="16"/>
                <w:szCs w:val="16"/>
              </w:rPr>
            </w:pPr>
            <w:r>
              <w:rPr>
                <w:color w:val="000000"/>
                <w:sz w:val="16"/>
                <w:szCs w:val="16"/>
              </w:rPr>
              <w:t>Domicilio: (Calle, Número exterior - interior, Colonia, Municipio, Entidad Federativa, Código Postal)</w:t>
            </w:r>
          </w:p>
        </w:tc>
        <w:tc>
          <w:tcPr>
            <w:tcW w:w="4905" w:type="dxa"/>
            <w:tcBorders>
              <w:top w:val="single" w:sz="12" w:space="0" w:color="000000"/>
              <w:left w:val="single" w:sz="12" w:space="0" w:color="000000"/>
            </w:tcBorders>
          </w:tcPr>
          <w:p w:rsidR="000B0E56" w:rsidRDefault="000B0E56">
            <w:pPr>
              <w:pBdr>
                <w:top w:val="nil"/>
                <w:left w:val="nil"/>
                <w:bottom w:val="nil"/>
                <w:right w:val="nil"/>
                <w:between w:val="nil"/>
              </w:pBdr>
              <w:spacing w:line="276" w:lineRule="auto"/>
              <w:ind w:left="1134" w:right="588"/>
              <w:rPr>
                <w:rFonts w:ascii="Times New Roman" w:eastAsia="Times New Roman" w:hAnsi="Times New Roman" w:cs="Times New Roman"/>
                <w:color w:val="000000"/>
                <w:sz w:val="16"/>
                <w:szCs w:val="16"/>
              </w:rPr>
            </w:pPr>
          </w:p>
        </w:tc>
      </w:tr>
      <w:tr w:rsidR="000B0E56">
        <w:trPr>
          <w:trHeight w:val="255"/>
        </w:trPr>
        <w:tc>
          <w:tcPr>
            <w:tcW w:w="4381" w:type="dxa"/>
            <w:gridSpan w:val="2"/>
          </w:tcPr>
          <w:p w:rsidR="000B0E56" w:rsidRDefault="00E2455A">
            <w:pPr>
              <w:pBdr>
                <w:top w:val="nil"/>
                <w:left w:val="nil"/>
                <w:bottom w:val="nil"/>
                <w:right w:val="nil"/>
                <w:between w:val="nil"/>
              </w:pBdr>
              <w:spacing w:before="46" w:line="276" w:lineRule="auto"/>
              <w:ind w:left="1134" w:right="588"/>
              <w:jc w:val="center"/>
              <w:rPr>
                <w:color w:val="000000"/>
                <w:sz w:val="16"/>
                <w:szCs w:val="16"/>
              </w:rPr>
            </w:pPr>
            <w:r>
              <w:rPr>
                <w:color w:val="000000"/>
                <w:sz w:val="16"/>
                <w:szCs w:val="16"/>
              </w:rPr>
              <w:t>RFC:</w:t>
            </w:r>
          </w:p>
        </w:tc>
        <w:tc>
          <w:tcPr>
            <w:tcW w:w="4905" w:type="dxa"/>
          </w:tcPr>
          <w:p w:rsidR="000B0E56" w:rsidRDefault="000B0E56">
            <w:pPr>
              <w:pBdr>
                <w:top w:val="nil"/>
                <w:left w:val="nil"/>
                <w:bottom w:val="nil"/>
                <w:right w:val="nil"/>
                <w:between w:val="nil"/>
              </w:pBdr>
              <w:spacing w:line="276" w:lineRule="auto"/>
              <w:ind w:left="1134" w:right="588"/>
              <w:rPr>
                <w:rFonts w:ascii="Times New Roman" w:eastAsia="Times New Roman" w:hAnsi="Times New Roman" w:cs="Times New Roman"/>
                <w:color w:val="000000"/>
                <w:sz w:val="16"/>
                <w:szCs w:val="16"/>
              </w:rPr>
            </w:pPr>
          </w:p>
        </w:tc>
      </w:tr>
      <w:tr w:rsidR="000B0E56">
        <w:trPr>
          <w:trHeight w:val="274"/>
        </w:trPr>
        <w:tc>
          <w:tcPr>
            <w:tcW w:w="4381" w:type="dxa"/>
            <w:gridSpan w:val="2"/>
          </w:tcPr>
          <w:p w:rsidR="000B0E56" w:rsidRDefault="00E2455A">
            <w:pPr>
              <w:pBdr>
                <w:top w:val="nil"/>
                <w:left w:val="nil"/>
                <w:bottom w:val="nil"/>
                <w:right w:val="nil"/>
                <w:between w:val="nil"/>
              </w:pBdr>
              <w:spacing w:before="48" w:line="276" w:lineRule="auto"/>
              <w:ind w:left="1134" w:right="588"/>
              <w:jc w:val="center"/>
              <w:rPr>
                <w:color w:val="000000"/>
                <w:sz w:val="16"/>
                <w:szCs w:val="16"/>
              </w:rPr>
            </w:pPr>
            <w:r>
              <w:rPr>
                <w:color w:val="000000"/>
                <w:sz w:val="16"/>
                <w:szCs w:val="16"/>
              </w:rPr>
              <w:t>Teléfono (s):</w:t>
            </w:r>
          </w:p>
        </w:tc>
        <w:tc>
          <w:tcPr>
            <w:tcW w:w="4905" w:type="dxa"/>
          </w:tcPr>
          <w:p w:rsidR="000B0E56" w:rsidRDefault="000B0E56">
            <w:pPr>
              <w:pBdr>
                <w:top w:val="nil"/>
                <w:left w:val="nil"/>
                <w:bottom w:val="nil"/>
                <w:right w:val="nil"/>
                <w:between w:val="nil"/>
              </w:pBdr>
              <w:spacing w:line="276" w:lineRule="auto"/>
              <w:ind w:left="1134" w:right="588"/>
              <w:rPr>
                <w:rFonts w:ascii="Times New Roman" w:eastAsia="Times New Roman" w:hAnsi="Times New Roman" w:cs="Times New Roman"/>
                <w:color w:val="000000"/>
                <w:sz w:val="16"/>
                <w:szCs w:val="16"/>
              </w:rPr>
            </w:pPr>
          </w:p>
        </w:tc>
      </w:tr>
      <w:tr w:rsidR="000B0E56">
        <w:trPr>
          <w:trHeight w:val="274"/>
        </w:trPr>
        <w:tc>
          <w:tcPr>
            <w:tcW w:w="4381" w:type="dxa"/>
            <w:gridSpan w:val="2"/>
          </w:tcPr>
          <w:p w:rsidR="000B0E56" w:rsidRDefault="00E2455A">
            <w:pPr>
              <w:pBdr>
                <w:top w:val="nil"/>
                <w:left w:val="nil"/>
                <w:bottom w:val="nil"/>
                <w:right w:val="nil"/>
                <w:between w:val="nil"/>
              </w:pBdr>
              <w:spacing w:before="43" w:line="276" w:lineRule="auto"/>
              <w:ind w:left="1134" w:right="588"/>
              <w:jc w:val="center"/>
              <w:rPr>
                <w:color w:val="000000"/>
                <w:sz w:val="16"/>
                <w:szCs w:val="16"/>
              </w:rPr>
            </w:pPr>
            <w:r>
              <w:rPr>
                <w:color w:val="000000"/>
                <w:sz w:val="16"/>
                <w:szCs w:val="16"/>
              </w:rPr>
              <w:t>Correo Electrónico:</w:t>
            </w:r>
          </w:p>
        </w:tc>
        <w:tc>
          <w:tcPr>
            <w:tcW w:w="4905" w:type="dxa"/>
          </w:tcPr>
          <w:p w:rsidR="000B0E56" w:rsidRDefault="000B0E56">
            <w:pPr>
              <w:pBdr>
                <w:top w:val="nil"/>
                <w:left w:val="nil"/>
                <w:bottom w:val="nil"/>
                <w:right w:val="nil"/>
                <w:between w:val="nil"/>
              </w:pBdr>
              <w:spacing w:line="276" w:lineRule="auto"/>
              <w:ind w:left="1134" w:right="588"/>
              <w:rPr>
                <w:rFonts w:ascii="Times New Roman" w:eastAsia="Times New Roman" w:hAnsi="Times New Roman" w:cs="Times New Roman"/>
                <w:color w:val="000000"/>
                <w:sz w:val="16"/>
                <w:szCs w:val="16"/>
              </w:rPr>
            </w:pPr>
          </w:p>
        </w:tc>
      </w:tr>
      <w:tr w:rsidR="000B0E56">
        <w:trPr>
          <w:trHeight w:val="555"/>
        </w:trPr>
        <w:tc>
          <w:tcPr>
            <w:tcW w:w="9286" w:type="dxa"/>
            <w:gridSpan w:val="3"/>
            <w:shd w:val="clear" w:color="auto" w:fill="EFEFEF"/>
          </w:tcPr>
          <w:p w:rsidR="000B0E56" w:rsidRDefault="00E2455A">
            <w:pPr>
              <w:pBdr>
                <w:top w:val="nil"/>
                <w:left w:val="nil"/>
                <w:bottom w:val="nil"/>
                <w:right w:val="nil"/>
                <w:between w:val="nil"/>
              </w:pBdr>
              <w:spacing w:before="159" w:line="276" w:lineRule="auto"/>
              <w:ind w:left="1134" w:right="588"/>
              <w:jc w:val="center"/>
              <w:rPr>
                <w:i/>
                <w:color w:val="000000"/>
                <w:sz w:val="20"/>
                <w:szCs w:val="20"/>
              </w:rPr>
            </w:pPr>
            <w:proofErr w:type="spellStart"/>
            <w:r>
              <w:rPr>
                <w:i/>
                <w:color w:val="000000"/>
                <w:sz w:val="20"/>
                <w:szCs w:val="20"/>
                <w:u w:val="single"/>
              </w:rPr>
              <w:t>Requisitarse</w:t>
            </w:r>
            <w:proofErr w:type="spellEnd"/>
            <w:r>
              <w:rPr>
                <w:i/>
                <w:color w:val="000000"/>
                <w:sz w:val="20"/>
                <w:szCs w:val="20"/>
                <w:u w:val="single"/>
              </w:rPr>
              <w:t xml:space="preserve"> este recuadro únicamente por Personas Jurídicas:</w:t>
            </w:r>
          </w:p>
        </w:tc>
      </w:tr>
      <w:tr w:rsidR="000B0E56">
        <w:trPr>
          <w:trHeight w:val="255"/>
        </w:trPr>
        <w:tc>
          <w:tcPr>
            <w:tcW w:w="9286" w:type="dxa"/>
            <w:gridSpan w:val="3"/>
            <w:tcBorders>
              <w:bottom w:val="single" w:sz="12" w:space="0" w:color="000000"/>
            </w:tcBorders>
          </w:tcPr>
          <w:p w:rsidR="000B0E56" w:rsidRDefault="00E2455A">
            <w:pPr>
              <w:pBdr>
                <w:top w:val="nil"/>
                <w:left w:val="nil"/>
                <w:bottom w:val="nil"/>
                <w:right w:val="nil"/>
                <w:between w:val="nil"/>
              </w:pBdr>
              <w:tabs>
                <w:tab w:val="left" w:pos="3185"/>
                <w:tab w:val="left" w:pos="5498"/>
                <w:tab w:val="left" w:pos="6914"/>
                <w:tab w:val="left" w:pos="9099"/>
              </w:tabs>
              <w:spacing w:before="31" w:line="276" w:lineRule="auto"/>
              <w:ind w:left="1134" w:right="588"/>
              <w:rPr>
                <w:color w:val="000000"/>
                <w:sz w:val="16"/>
                <w:szCs w:val="16"/>
              </w:rPr>
            </w:pPr>
            <w:r>
              <w:rPr>
                <w:color w:val="000000"/>
                <w:sz w:val="16"/>
                <w:szCs w:val="16"/>
              </w:rPr>
              <w:t xml:space="preserve">Número de Escritura Pública: </w:t>
            </w:r>
            <w:r>
              <w:rPr>
                <w:color w:val="000000"/>
                <w:sz w:val="16"/>
                <w:szCs w:val="16"/>
                <w:u w:val="single"/>
              </w:rPr>
              <w:tab/>
            </w:r>
            <w:r>
              <w:rPr>
                <w:color w:val="000000"/>
                <w:sz w:val="16"/>
                <w:szCs w:val="16"/>
              </w:rPr>
              <w:tab/>
              <w:t xml:space="preserve">Notario No. </w:t>
            </w:r>
            <w:r>
              <w:rPr>
                <w:color w:val="000000"/>
                <w:sz w:val="16"/>
                <w:szCs w:val="16"/>
                <w:u w:val="single"/>
              </w:rPr>
              <w:tab/>
            </w:r>
            <w:r>
              <w:rPr>
                <w:color w:val="000000"/>
                <w:sz w:val="16"/>
                <w:szCs w:val="16"/>
              </w:rPr>
              <w:t xml:space="preserve">de </w:t>
            </w:r>
            <w:r>
              <w:rPr>
                <w:color w:val="000000"/>
                <w:sz w:val="16"/>
                <w:szCs w:val="16"/>
                <w:u w:val="single"/>
              </w:rPr>
              <w:tab/>
            </w:r>
            <w:r>
              <w:rPr>
                <w:color w:val="000000"/>
                <w:sz w:val="16"/>
                <w:szCs w:val="16"/>
              </w:rPr>
              <w:t>.</w:t>
            </w:r>
          </w:p>
        </w:tc>
      </w:tr>
      <w:tr w:rsidR="000B0E56">
        <w:trPr>
          <w:trHeight w:val="495"/>
        </w:trPr>
        <w:tc>
          <w:tcPr>
            <w:tcW w:w="4381" w:type="dxa"/>
            <w:gridSpan w:val="2"/>
            <w:tcBorders>
              <w:top w:val="single" w:sz="12" w:space="0" w:color="000000"/>
            </w:tcBorders>
          </w:tcPr>
          <w:p w:rsidR="000B0E56" w:rsidRDefault="00E2455A">
            <w:pPr>
              <w:pBdr>
                <w:top w:val="nil"/>
                <w:left w:val="nil"/>
                <w:bottom w:val="nil"/>
                <w:right w:val="nil"/>
                <w:between w:val="nil"/>
              </w:pBdr>
              <w:tabs>
                <w:tab w:val="left" w:pos="1518"/>
                <w:tab w:val="left" w:pos="3106"/>
              </w:tabs>
              <w:spacing w:before="3" w:line="276" w:lineRule="auto"/>
              <w:ind w:left="1134" w:right="588"/>
              <w:rPr>
                <w:color w:val="000000"/>
                <w:sz w:val="16"/>
                <w:szCs w:val="16"/>
              </w:rPr>
            </w:pPr>
            <w:r>
              <w:rPr>
                <w:color w:val="000000"/>
                <w:sz w:val="16"/>
                <w:szCs w:val="16"/>
              </w:rPr>
              <w:t>Folio Mercantil:</w:t>
            </w:r>
            <w:r>
              <w:rPr>
                <w:color w:val="000000"/>
                <w:sz w:val="16"/>
                <w:szCs w:val="16"/>
              </w:rPr>
              <w:tab/>
            </w:r>
            <w:r>
              <w:rPr>
                <w:color w:val="000000"/>
                <w:sz w:val="16"/>
                <w:szCs w:val="16"/>
                <w:u w:val="single"/>
              </w:rPr>
              <w:tab/>
            </w:r>
          </w:p>
          <w:p w:rsidR="000B0E56" w:rsidRDefault="00E2455A">
            <w:pPr>
              <w:pBdr>
                <w:top w:val="nil"/>
                <w:left w:val="nil"/>
                <w:bottom w:val="nil"/>
                <w:right w:val="nil"/>
                <w:between w:val="nil"/>
              </w:pBdr>
              <w:tabs>
                <w:tab w:val="left" w:pos="3106"/>
              </w:tabs>
              <w:spacing w:before="52" w:line="276" w:lineRule="auto"/>
              <w:ind w:left="1134" w:right="588"/>
              <w:rPr>
                <w:color w:val="000000"/>
                <w:sz w:val="16"/>
                <w:szCs w:val="16"/>
              </w:rPr>
            </w:pPr>
            <w:r>
              <w:rPr>
                <w:color w:val="000000"/>
                <w:sz w:val="16"/>
                <w:szCs w:val="16"/>
              </w:rPr>
              <w:t xml:space="preserve">Fecha y lugar de expedición: </w:t>
            </w:r>
            <w:r>
              <w:rPr>
                <w:color w:val="000000"/>
                <w:sz w:val="16"/>
                <w:szCs w:val="16"/>
                <w:u w:val="single"/>
              </w:rPr>
              <w:tab/>
            </w:r>
          </w:p>
        </w:tc>
        <w:tc>
          <w:tcPr>
            <w:tcW w:w="4905" w:type="dxa"/>
          </w:tcPr>
          <w:p w:rsidR="000B0E56" w:rsidRDefault="00E2455A">
            <w:pPr>
              <w:pBdr>
                <w:top w:val="nil"/>
                <w:left w:val="nil"/>
                <w:bottom w:val="nil"/>
                <w:right w:val="nil"/>
                <w:between w:val="nil"/>
              </w:pBdr>
              <w:tabs>
                <w:tab w:val="left" w:pos="4526"/>
              </w:tabs>
              <w:spacing w:before="55" w:line="276" w:lineRule="auto"/>
              <w:ind w:left="1134" w:right="588"/>
              <w:rPr>
                <w:color w:val="000000"/>
                <w:sz w:val="16"/>
                <w:szCs w:val="16"/>
              </w:rPr>
            </w:pPr>
            <w:r>
              <w:rPr>
                <w:color w:val="000000"/>
                <w:sz w:val="16"/>
                <w:szCs w:val="16"/>
              </w:rPr>
              <w:t xml:space="preserve">En caso de contar con registro de proveedores Vigente, indicar número de proveedor y con esto se verifica la acreditación de la empresa: </w:t>
            </w:r>
            <w:r>
              <w:rPr>
                <w:color w:val="000000"/>
                <w:sz w:val="16"/>
                <w:szCs w:val="16"/>
                <w:u w:val="single"/>
              </w:rPr>
              <w:tab/>
            </w:r>
          </w:p>
        </w:tc>
      </w:tr>
      <w:tr w:rsidR="000B0E56">
        <w:trPr>
          <w:trHeight w:val="255"/>
        </w:trPr>
        <w:tc>
          <w:tcPr>
            <w:tcW w:w="9286" w:type="dxa"/>
            <w:gridSpan w:val="3"/>
            <w:shd w:val="clear" w:color="auto" w:fill="EFEFEF"/>
          </w:tcPr>
          <w:p w:rsidR="000B0E56" w:rsidRDefault="00E2455A">
            <w:pPr>
              <w:pBdr>
                <w:top w:val="nil"/>
                <w:left w:val="nil"/>
                <w:bottom w:val="nil"/>
                <w:right w:val="nil"/>
                <w:between w:val="nil"/>
              </w:pBdr>
              <w:spacing w:before="3" w:line="276" w:lineRule="auto"/>
              <w:ind w:left="1134" w:right="588"/>
              <w:jc w:val="center"/>
              <w:rPr>
                <w:i/>
                <w:color w:val="000000"/>
                <w:sz w:val="20"/>
                <w:szCs w:val="20"/>
              </w:rPr>
            </w:pPr>
            <w:proofErr w:type="spellStart"/>
            <w:r>
              <w:rPr>
                <w:i/>
                <w:color w:val="000000"/>
                <w:sz w:val="20"/>
                <w:szCs w:val="20"/>
                <w:u w:val="single"/>
              </w:rPr>
              <w:t>Requisitarse</w:t>
            </w:r>
            <w:proofErr w:type="spellEnd"/>
            <w:r>
              <w:rPr>
                <w:i/>
                <w:color w:val="000000"/>
                <w:sz w:val="20"/>
                <w:szCs w:val="20"/>
                <w:u w:val="single"/>
              </w:rPr>
              <w:t xml:space="preserve"> este recuadro únicamente por Personas Físicas:</w:t>
            </w:r>
          </w:p>
        </w:tc>
      </w:tr>
      <w:tr w:rsidR="000B0E56">
        <w:trPr>
          <w:trHeight w:val="874"/>
        </w:trPr>
        <w:tc>
          <w:tcPr>
            <w:tcW w:w="9286" w:type="dxa"/>
            <w:gridSpan w:val="3"/>
          </w:tcPr>
          <w:p w:rsidR="000B0E56" w:rsidRDefault="00E2455A">
            <w:pPr>
              <w:pBdr>
                <w:top w:val="nil"/>
                <w:left w:val="nil"/>
                <w:bottom w:val="nil"/>
                <w:right w:val="nil"/>
                <w:between w:val="nil"/>
              </w:pBdr>
              <w:tabs>
                <w:tab w:val="left" w:pos="4385"/>
              </w:tabs>
              <w:spacing w:before="34" w:line="276" w:lineRule="auto"/>
              <w:ind w:left="1134" w:right="588"/>
              <w:rPr>
                <w:color w:val="000000"/>
                <w:sz w:val="16"/>
                <w:szCs w:val="16"/>
              </w:rPr>
            </w:pPr>
            <w:r>
              <w:rPr>
                <w:color w:val="000000"/>
                <w:sz w:val="16"/>
                <w:szCs w:val="16"/>
              </w:rPr>
              <w:t>Tipo de Identificación Oficial Vigente:</w:t>
            </w:r>
            <w:r>
              <w:rPr>
                <w:color w:val="000000"/>
                <w:sz w:val="16"/>
                <w:szCs w:val="16"/>
                <w:u w:val="single"/>
              </w:rPr>
              <w:tab/>
            </w:r>
          </w:p>
          <w:p w:rsidR="000B0E56" w:rsidRDefault="000B0E56">
            <w:pPr>
              <w:pBdr>
                <w:top w:val="nil"/>
                <w:left w:val="nil"/>
                <w:bottom w:val="nil"/>
                <w:right w:val="nil"/>
                <w:between w:val="nil"/>
              </w:pBdr>
              <w:spacing w:before="65" w:line="276" w:lineRule="auto"/>
              <w:ind w:left="1134" w:right="588"/>
              <w:rPr>
                <w:color w:val="000000"/>
                <w:sz w:val="16"/>
                <w:szCs w:val="16"/>
              </w:rPr>
            </w:pPr>
          </w:p>
          <w:p w:rsidR="000B0E56" w:rsidRDefault="00E2455A">
            <w:pPr>
              <w:pBdr>
                <w:top w:val="nil"/>
                <w:left w:val="nil"/>
                <w:bottom w:val="nil"/>
                <w:right w:val="nil"/>
                <w:between w:val="nil"/>
              </w:pBdr>
              <w:tabs>
                <w:tab w:val="left" w:pos="6065"/>
              </w:tabs>
              <w:spacing w:line="276" w:lineRule="auto"/>
              <w:ind w:left="1134" w:right="588"/>
              <w:rPr>
                <w:color w:val="000000"/>
                <w:sz w:val="16"/>
                <w:szCs w:val="16"/>
              </w:rPr>
            </w:pPr>
            <w:r>
              <w:rPr>
                <w:color w:val="000000"/>
                <w:sz w:val="16"/>
                <w:szCs w:val="16"/>
              </w:rPr>
              <w:t xml:space="preserve">Número de registro de Identificación Oficial Vigente: </w:t>
            </w:r>
            <w:r>
              <w:rPr>
                <w:color w:val="000000"/>
                <w:sz w:val="16"/>
                <w:szCs w:val="16"/>
                <w:u w:val="single"/>
              </w:rPr>
              <w:tab/>
            </w:r>
          </w:p>
        </w:tc>
      </w:tr>
      <w:tr w:rsidR="000B0E56">
        <w:trPr>
          <w:trHeight w:val="256"/>
        </w:trPr>
        <w:tc>
          <w:tcPr>
            <w:tcW w:w="9286" w:type="dxa"/>
            <w:gridSpan w:val="3"/>
            <w:tcBorders>
              <w:bottom w:val="single" w:sz="12" w:space="0" w:color="000000"/>
            </w:tcBorders>
            <w:shd w:val="clear" w:color="auto" w:fill="EFEFEF"/>
          </w:tcPr>
          <w:p w:rsidR="000B0E56" w:rsidRDefault="00E2455A">
            <w:pPr>
              <w:pBdr>
                <w:top w:val="nil"/>
                <w:left w:val="nil"/>
                <w:bottom w:val="nil"/>
                <w:right w:val="nil"/>
                <w:between w:val="nil"/>
              </w:pBdr>
              <w:spacing w:before="29" w:line="276" w:lineRule="auto"/>
              <w:ind w:left="1134" w:right="588"/>
              <w:jc w:val="center"/>
              <w:rPr>
                <w:color w:val="000000"/>
                <w:sz w:val="16"/>
                <w:szCs w:val="16"/>
              </w:rPr>
            </w:pPr>
            <w:r>
              <w:rPr>
                <w:color w:val="000000"/>
                <w:sz w:val="16"/>
                <w:szCs w:val="16"/>
                <w:u w:val="single"/>
              </w:rPr>
              <w:t>Para Personas Físicas o Jurídicas que comparezcan a través del Representante</w:t>
            </w:r>
          </w:p>
        </w:tc>
      </w:tr>
      <w:tr w:rsidR="000B0E56">
        <w:trPr>
          <w:trHeight w:val="558"/>
        </w:trPr>
        <w:tc>
          <w:tcPr>
            <w:tcW w:w="1915" w:type="dxa"/>
            <w:vMerge w:val="restart"/>
            <w:tcBorders>
              <w:top w:val="single" w:sz="12" w:space="0" w:color="000000"/>
            </w:tcBorders>
            <w:shd w:val="clear" w:color="auto" w:fill="EFEFEF"/>
            <w:vAlign w:val="center"/>
          </w:tcPr>
          <w:p w:rsidR="000B0E56" w:rsidRDefault="00E2455A">
            <w:pPr>
              <w:pBdr>
                <w:top w:val="nil"/>
                <w:left w:val="nil"/>
                <w:bottom w:val="nil"/>
                <w:right w:val="nil"/>
                <w:between w:val="nil"/>
              </w:pBdr>
              <w:tabs>
                <w:tab w:val="left" w:pos="0"/>
              </w:tabs>
              <w:spacing w:line="276" w:lineRule="auto"/>
              <w:ind w:right="165"/>
              <w:rPr>
                <w:color w:val="000000"/>
                <w:sz w:val="16"/>
                <w:szCs w:val="16"/>
              </w:rPr>
            </w:pPr>
            <w:r>
              <w:rPr>
                <w:color w:val="000000"/>
                <w:sz w:val="16"/>
                <w:szCs w:val="16"/>
              </w:rPr>
              <w:t>REPRESENTACIÓN</w:t>
            </w:r>
          </w:p>
        </w:tc>
        <w:tc>
          <w:tcPr>
            <w:tcW w:w="7371" w:type="dxa"/>
            <w:gridSpan w:val="2"/>
            <w:tcBorders>
              <w:top w:val="single" w:sz="12" w:space="0" w:color="000000"/>
            </w:tcBorders>
          </w:tcPr>
          <w:p w:rsidR="000B0E56" w:rsidRDefault="00E2455A">
            <w:pPr>
              <w:pBdr>
                <w:top w:val="nil"/>
                <w:left w:val="nil"/>
                <w:bottom w:val="nil"/>
                <w:right w:val="nil"/>
                <w:between w:val="nil"/>
              </w:pBdr>
              <w:spacing w:before="92" w:line="276" w:lineRule="auto"/>
              <w:ind w:left="1134" w:right="588"/>
              <w:rPr>
                <w:color w:val="000000"/>
                <w:sz w:val="14"/>
                <w:szCs w:val="14"/>
              </w:rPr>
            </w:pPr>
            <w:r>
              <w:rPr>
                <w:color w:val="000000"/>
                <w:sz w:val="14"/>
                <w:szCs w:val="14"/>
              </w:rPr>
              <w:t>Para Personas Físicas o Jurídicas que comparezcan a través del Representante, con Facultades Generales o Especiales para Actos de Administración o de Dominio, que les faculte para comparecer a la presente Licitación y a la firma del Contrato de Servicios que resulte del mismo</w:t>
            </w:r>
          </w:p>
        </w:tc>
      </w:tr>
      <w:tr w:rsidR="000B0E56">
        <w:trPr>
          <w:trHeight w:val="997"/>
        </w:trPr>
        <w:tc>
          <w:tcPr>
            <w:tcW w:w="1915" w:type="dxa"/>
            <w:vMerge/>
            <w:tcBorders>
              <w:top w:val="single" w:sz="12" w:space="0" w:color="000000"/>
            </w:tcBorders>
            <w:shd w:val="clear" w:color="auto" w:fill="EFEFEF"/>
            <w:vAlign w:val="center"/>
          </w:tcPr>
          <w:p w:rsidR="000B0E56" w:rsidRDefault="000B0E56">
            <w:pPr>
              <w:pBdr>
                <w:top w:val="nil"/>
                <w:left w:val="nil"/>
                <w:bottom w:val="nil"/>
                <w:right w:val="nil"/>
                <w:between w:val="nil"/>
              </w:pBdr>
              <w:spacing w:line="276" w:lineRule="auto"/>
              <w:rPr>
                <w:color w:val="000000"/>
                <w:sz w:val="14"/>
                <w:szCs w:val="14"/>
              </w:rPr>
            </w:pPr>
          </w:p>
        </w:tc>
        <w:tc>
          <w:tcPr>
            <w:tcW w:w="2466" w:type="dxa"/>
          </w:tcPr>
          <w:p w:rsidR="000B0E56" w:rsidRDefault="00E2455A">
            <w:pPr>
              <w:pBdr>
                <w:top w:val="nil"/>
                <w:left w:val="nil"/>
                <w:bottom w:val="nil"/>
                <w:right w:val="nil"/>
                <w:between w:val="nil"/>
              </w:pBdr>
              <w:spacing w:before="26" w:line="276" w:lineRule="auto"/>
              <w:ind w:left="51" w:right="588"/>
              <w:rPr>
                <w:color w:val="000000"/>
                <w:sz w:val="14"/>
                <w:szCs w:val="14"/>
              </w:rPr>
            </w:pPr>
            <w:r>
              <w:rPr>
                <w:color w:val="000000"/>
                <w:sz w:val="16"/>
                <w:szCs w:val="16"/>
              </w:rPr>
              <w:t xml:space="preserve">Número de Escritura Pública: Tipo de representación: </w:t>
            </w:r>
            <w:r>
              <w:rPr>
                <w:color w:val="000000"/>
                <w:sz w:val="14"/>
                <w:szCs w:val="14"/>
              </w:rPr>
              <w:t>Nombre del Fedatario Público:</w:t>
            </w:r>
          </w:p>
          <w:p w:rsidR="000B0E56" w:rsidRDefault="000B0E56">
            <w:pPr>
              <w:pBdr>
                <w:top w:val="nil"/>
                <w:left w:val="nil"/>
                <w:bottom w:val="nil"/>
                <w:right w:val="nil"/>
                <w:between w:val="nil"/>
              </w:pBdr>
              <w:spacing w:before="22" w:line="276" w:lineRule="auto"/>
              <w:ind w:right="588"/>
              <w:rPr>
                <w:color w:val="000000"/>
                <w:sz w:val="16"/>
                <w:szCs w:val="16"/>
              </w:rPr>
            </w:pPr>
          </w:p>
          <w:p w:rsidR="000B0E56" w:rsidRDefault="00E2455A">
            <w:pPr>
              <w:pBdr>
                <w:top w:val="nil"/>
                <w:left w:val="nil"/>
                <w:bottom w:val="nil"/>
                <w:right w:val="nil"/>
                <w:between w:val="nil"/>
              </w:pBdr>
              <w:spacing w:before="22" w:line="276" w:lineRule="auto"/>
              <w:ind w:right="588"/>
              <w:rPr>
                <w:color w:val="000000"/>
                <w:sz w:val="16"/>
                <w:szCs w:val="16"/>
              </w:rPr>
            </w:pPr>
            <w:r>
              <w:rPr>
                <w:color w:val="000000"/>
                <w:sz w:val="16"/>
                <w:szCs w:val="16"/>
              </w:rPr>
              <w:t>Lugar y fecha de expedición:</w:t>
            </w:r>
          </w:p>
        </w:tc>
        <w:tc>
          <w:tcPr>
            <w:tcW w:w="4905" w:type="dxa"/>
          </w:tcPr>
          <w:p w:rsidR="000B0E56" w:rsidRDefault="000B0E56">
            <w:pPr>
              <w:pBdr>
                <w:top w:val="nil"/>
                <w:left w:val="nil"/>
                <w:bottom w:val="nil"/>
                <w:right w:val="nil"/>
                <w:between w:val="nil"/>
              </w:pBdr>
              <w:spacing w:line="276" w:lineRule="auto"/>
              <w:ind w:left="1134" w:right="588"/>
              <w:rPr>
                <w:rFonts w:ascii="Times New Roman" w:eastAsia="Times New Roman" w:hAnsi="Times New Roman" w:cs="Times New Roman"/>
                <w:color w:val="000000"/>
                <w:sz w:val="16"/>
                <w:szCs w:val="16"/>
              </w:rPr>
            </w:pPr>
          </w:p>
        </w:tc>
      </w:tr>
    </w:tbl>
    <w:p w:rsidR="000B0E56" w:rsidRDefault="000B0E56">
      <w:pPr>
        <w:pBdr>
          <w:top w:val="nil"/>
          <w:left w:val="nil"/>
          <w:bottom w:val="nil"/>
          <w:right w:val="nil"/>
          <w:between w:val="nil"/>
        </w:pBdr>
        <w:spacing w:line="276" w:lineRule="auto"/>
        <w:ind w:left="1134" w:right="588"/>
        <w:rPr>
          <w:color w:val="000000"/>
          <w:sz w:val="16"/>
          <w:szCs w:val="16"/>
        </w:rPr>
      </w:pPr>
    </w:p>
    <w:p w:rsidR="000B0E56" w:rsidRDefault="00E2455A">
      <w:pPr>
        <w:tabs>
          <w:tab w:val="left" w:pos="4195"/>
          <w:tab w:val="left" w:pos="6037"/>
          <w:tab w:val="left" w:pos="7165"/>
          <w:tab w:val="left" w:pos="8235"/>
          <w:tab w:val="left" w:pos="9183"/>
        </w:tabs>
        <w:spacing w:before="1" w:line="276" w:lineRule="auto"/>
        <w:ind w:left="1134" w:right="588"/>
      </w:pPr>
      <w:r>
        <w:t>Nombre del participante:</w:t>
      </w:r>
      <w:r>
        <w:rPr>
          <w:u w:val="single"/>
        </w:rPr>
        <w:tab/>
      </w:r>
      <w:r>
        <w:tab/>
        <w:t>Fecha:</w:t>
      </w:r>
      <w:r>
        <w:rPr>
          <w:u w:val="single"/>
        </w:rPr>
        <w:tab/>
      </w:r>
      <w:r>
        <w:t>/</w:t>
      </w:r>
      <w:r>
        <w:rPr>
          <w:u w:val="single"/>
        </w:rPr>
        <w:tab/>
      </w:r>
      <w:r>
        <w:t>/</w:t>
      </w:r>
      <w:r>
        <w:rPr>
          <w:u w:val="single"/>
        </w:rPr>
        <w:tab/>
      </w:r>
    </w:p>
    <w:p w:rsidR="000B0E56" w:rsidRDefault="000B0E56">
      <w:pPr>
        <w:pBdr>
          <w:top w:val="nil"/>
          <w:left w:val="nil"/>
          <w:bottom w:val="nil"/>
          <w:right w:val="nil"/>
          <w:between w:val="nil"/>
        </w:pBdr>
        <w:spacing w:line="276" w:lineRule="auto"/>
        <w:ind w:left="1134" w:right="588"/>
        <w:rPr>
          <w:color w:val="000000"/>
        </w:rPr>
      </w:pPr>
    </w:p>
    <w:p w:rsidR="000B0E56" w:rsidRDefault="00E2455A">
      <w:pPr>
        <w:tabs>
          <w:tab w:val="left" w:pos="2736"/>
          <w:tab w:val="left" w:pos="5139"/>
          <w:tab w:val="left" w:pos="9795"/>
        </w:tabs>
        <w:spacing w:line="276" w:lineRule="auto"/>
        <w:ind w:left="1134" w:right="588"/>
        <w:sectPr w:rsidR="000B0E56">
          <w:pgSz w:w="12240" w:h="15840"/>
          <w:pgMar w:top="1985" w:right="1134" w:bottom="1985" w:left="1134" w:header="720" w:footer="720" w:gutter="0"/>
          <w:cols w:space="720"/>
        </w:sectPr>
      </w:pPr>
      <w:r>
        <w:t>Firma:</w:t>
      </w:r>
      <w:r>
        <w:rPr>
          <w:u w:val="single"/>
        </w:rPr>
        <w:tab/>
      </w:r>
      <w:r>
        <w:tab/>
        <w:t>Nombre del representa _______________</w:t>
      </w:r>
    </w:p>
    <w:bookmarkStart w:id="2" w:name="_heading=h.ac6302f3qh3s" w:colFirst="0" w:colLast="0" w:displacedByCustomXml="next"/>
    <w:bookmarkEnd w:id="2" w:displacedByCustomXml="next"/>
    <w:sdt>
      <w:sdtPr>
        <w:tag w:val="goog_rdk_30"/>
        <w:id w:val="14197750"/>
      </w:sdtPr>
      <w:sdtEndPr/>
      <w:sdtContent>
        <w:p w:rsidR="000B0E56" w:rsidRDefault="00E2455A">
          <w:pPr>
            <w:pStyle w:val="Ttulo2"/>
            <w:tabs>
              <w:tab w:val="left" w:pos="2930"/>
              <w:tab w:val="left" w:pos="9361"/>
            </w:tabs>
            <w:spacing w:after="400" w:line="276" w:lineRule="auto"/>
            <w:ind w:left="1134" w:right="588"/>
            <w:jc w:val="center"/>
            <w:rPr>
              <w:b w:val="0"/>
            </w:rPr>
          </w:pPr>
          <w:r>
            <w:rPr>
              <w:sz w:val="24"/>
              <w:szCs w:val="24"/>
            </w:rPr>
            <w:t>ANEXO 3 – “Propuesta Económica”</w:t>
          </w:r>
        </w:p>
      </w:sdtContent>
    </w:sdt>
    <w:p w:rsidR="000B0E56" w:rsidRDefault="00E2455A">
      <w:pPr>
        <w:spacing w:line="276" w:lineRule="auto"/>
        <w:ind w:right="588"/>
      </w:pPr>
      <w:r>
        <w:t>Nombre o Razón Social:</w:t>
      </w:r>
    </w:p>
    <w:p w:rsidR="000B0E56" w:rsidRDefault="000B0E56">
      <w:pPr>
        <w:pBdr>
          <w:top w:val="nil"/>
          <w:left w:val="nil"/>
          <w:bottom w:val="nil"/>
          <w:right w:val="nil"/>
          <w:between w:val="nil"/>
        </w:pBdr>
        <w:spacing w:line="276" w:lineRule="auto"/>
        <w:ind w:left="1134" w:right="588"/>
        <w:rPr>
          <w:color w:val="000000"/>
          <w:sz w:val="20"/>
          <w:szCs w:val="20"/>
        </w:rPr>
      </w:pPr>
    </w:p>
    <w:tbl>
      <w:tblPr>
        <w:tblStyle w:val="a8"/>
        <w:tblW w:w="10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1456"/>
        <w:gridCol w:w="2912"/>
        <w:gridCol w:w="1456"/>
        <w:gridCol w:w="1456"/>
        <w:gridCol w:w="1456"/>
      </w:tblGrid>
      <w:tr w:rsidR="000B0E56">
        <w:trPr>
          <w:trHeight w:val="340"/>
          <w:jc w:val="center"/>
        </w:trPr>
        <w:tc>
          <w:tcPr>
            <w:tcW w:w="1417" w:type="dxa"/>
            <w:shd w:val="clear" w:color="auto" w:fill="F0F0F0"/>
            <w:vAlign w:val="center"/>
          </w:tcPr>
          <w:p w:rsidR="000B0E56" w:rsidRDefault="00E2455A">
            <w:pPr>
              <w:pBdr>
                <w:top w:val="nil"/>
                <w:left w:val="nil"/>
                <w:bottom w:val="nil"/>
                <w:right w:val="nil"/>
                <w:between w:val="nil"/>
              </w:pBdr>
              <w:spacing w:line="276" w:lineRule="auto"/>
              <w:ind w:right="-111"/>
              <w:jc w:val="center"/>
              <w:rPr>
                <w:b/>
                <w:color w:val="000000"/>
                <w:sz w:val="20"/>
                <w:szCs w:val="20"/>
              </w:rPr>
            </w:pPr>
            <w:r>
              <w:rPr>
                <w:b/>
                <w:color w:val="000000"/>
                <w:sz w:val="20"/>
                <w:szCs w:val="20"/>
              </w:rPr>
              <w:t>CONCEPTO</w:t>
            </w:r>
          </w:p>
        </w:tc>
        <w:tc>
          <w:tcPr>
            <w:tcW w:w="1417" w:type="dxa"/>
            <w:shd w:val="clear" w:color="auto" w:fill="F0F0F0"/>
            <w:vAlign w:val="center"/>
          </w:tcPr>
          <w:p w:rsidR="000B0E56" w:rsidRDefault="00E2455A">
            <w:pPr>
              <w:pBdr>
                <w:top w:val="nil"/>
                <w:left w:val="nil"/>
                <w:bottom w:val="nil"/>
                <w:right w:val="nil"/>
                <w:between w:val="nil"/>
              </w:pBdr>
              <w:spacing w:line="276" w:lineRule="auto"/>
              <w:jc w:val="center"/>
              <w:rPr>
                <w:b/>
                <w:color w:val="000000"/>
                <w:sz w:val="20"/>
                <w:szCs w:val="20"/>
              </w:rPr>
            </w:pPr>
            <w:r>
              <w:rPr>
                <w:b/>
                <w:color w:val="000000"/>
                <w:sz w:val="20"/>
                <w:szCs w:val="20"/>
              </w:rPr>
              <w:t xml:space="preserve">CANTIDAD </w:t>
            </w:r>
          </w:p>
        </w:tc>
        <w:tc>
          <w:tcPr>
            <w:tcW w:w="2834" w:type="dxa"/>
            <w:shd w:val="clear" w:color="auto" w:fill="F0F0F0"/>
            <w:vAlign w:val="center"/>
          </w:tcPr>
          <w:p w:rsidR="000B0E56" w:rsidRDefault="00E2455A">
            <w:pPr>
              <w:pBdr>
                <w:top w:val="nil"/>
                <w:left w:val="nil"/>
                <w:bottom w:val="nil"/>
                <w:right w:val="nil"/>
                <w:between w:val="nil"/>
              </w:pBdr>
              <w:spacing w:line="276" w:lineRule="auto"/>
              <w:ind w:right="588"/>
              <w:jc w:val="center"/>
              <w:rPr>
                <w:b/>
                <w:color w:val="000000"/>
                <w:sz w:val="20"/>
                <w:szCs w:val="20"/>
              </w:rPr>
            </w:pPr>
            <w:r>
              <w:rPr>
                <w:b/>
                <w:color w:val="000000"/>
                <w:sz w:val="20"/>
                <w:szCs w:val="20"/>
              </w:rPr>
              <w:t>LIBRO</w:t>
            </w:r>
          </w:p>
        </w:tc>
        <w:tc>
          <w:tcPr>
            <w:tcW w:w="1417" w:type="dxa"/>
            <w:shd w:val="clear" w:color="auto" w:fill="F0F0F0"/>
            <w:vAlign w:val="center"/>
          </w:tcPr>
          <w:p w:rsidR="000B0E56" w:rsidRDefault="00E2455A">
            <w:pPr>
              <w:pBdr>
                <w:top w:val="nil"/>
                <w:left w:val="nil"/>
                <w:bottom w:val="nil"/>
                <w:right w:val="nil"/>
                <w:between w:val="nil"/>
              </w:pBdr>
              <w:spacing w:line="276" w:lineRule="auto"/>
              <w:ind w:right="27"/>
              <w:jc w:val="center"/>
              <w:rPr>
                <w:b/>
                <w:color w:val="000000"/>
                <w:sz w:val="20"/>
                <w:szCs w:val="20"/>
              </w:rPr>
            </w:pPr>
            <w:r>
              <w:rPr>
                <w:b/>
                <w:color w:val="000000"/>
                <w:sz w:val="20"/>
                <w:szCs w:val="20"/>
              </w:rPr>
              <w:t>COSTO UNIDAD</w:t>
            </w:r>
          </w:p>
        </w:tc>
        <w:tc>
          <w:tcPr>
            <w:tcW w:w="1417" w:type="dxa"/>
            <w:shd w:val="clear" w:color="auto" w:fill="F0F0F0"/>
            <w:vAlign w:val="center"/>
          </w:tcPr>
          <w:p w:rsidR="000B0E56" w:rsidRDefault="00E2455A">
            <w:pPr>
              <w:pBdr>
                <w:top w:val="nil"/>
                <w:left w:val="nil"/>
                <w:bottom w:val="nil"/>
                <w:right w:val="nil"/>
                <w:between w:val="nil"/>
              </w:pBdr>
              <w:tabs>
                <w:tab w:val="left" w:pos="316"/>
              </w:tabs>
              <w:spacing w:line="276" w:lineRule="auto"/>
              <w:ind w:right="-109"/>
              <w:jc w:val="center"/>
              <w:rPr>
                <w:b/>
                <w:color w:val="000000"/>
                <w:sz w:val="20"/>
                <w:szCs w:val="20"/>
              </w:rPr>
            </w:pPr>
            <w:r>
              <w:rPr>
                <w:b/>
                <w:color w:val="000000"/>
                <w:sz w:val="20"/>
                <w:szCs w:val="20"/>
              </w:rPr>
              <w:t>SUBTOTAL</w:t>
            </w:r>
          </w:p>
        </w:tc>
        <w:tc>
          <w:tcPr>
            <w:tcW w:w="1417" w:type="dxa"/>
            <w:shd w:val="clear" w:color="auto" w:fill="F0F0F0"/>
            <w:vAlign w:val="center"/>
          </w:tcPr>
          <w:p w:rsidR="000B0E56" w:rsidRDefault="00E2455A">
            <w:pPr>
              <w:jc w:val="center"/>
              <w:rPr>
                <w:b/>
                <w:color w:val="000000"/>
                <w:sz w:val="20"/>
                <w:szCs w:val="20"/>
              </w:rPr>
            </w:pPr>
            <w:r>
              <w:rPr>
                <w:b/>
                <w:sz w:val="20"/>
                <w:szCs w:val="20"/>
              </w:rPr>
              <w:t>TOTAL</w:t>
            </w: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1</w:t>
            </w:r>
          </w:p>
        </w:tc>
        <w:tc>
          <w:tcPr>
            <w:tcW w:w="1417" w:type="dxa"/>
            <w:vAlign w:val="center"/>
          </w:tcPr>
          <w:p w:rsidR="000B0E56" w:rsidRDefault="000B0E56">
            <w:pPr>
              <w:pBdr>
                <w:top w:val="nil"/>
                <w:left w:val="nil"/>
                <w:bottom w:val="nil"/>
                <w:right w:val="nil"/>
                <w:between w:val="nil"/>
              </w:pBdr>
              <w:spacing w:line="276" w:lineRule="auto"/>
              <w:ind w:left="1134" w:right="588"/>
              <w:rPr>
                <w:rFonts w:ascii="Calibri" w:eastAsia="Calibri" w:hAnsi="Calibri" w:cs="Calibri"/>
                <w:color w:val="000000"/>
              </w:rPr>
            </w:pPr>
          </w:p>
        </w:tc>
        <w:tc>
          <w:tcPr>
            <w:tcW w:w="2834" w:type="dxa"/>
            <w:vAlign w:val="center"/>
          </w:tcPr>
          <w:p w:rsidR="000B0E56" w:rsidRDefault="000B0E56">
            <w:pPr>
              <w:spacing w:line="276" w:lineRule="auto"/>
              <w:ind w:right="588"/>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2</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3</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4</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5</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6</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7</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8</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9</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10</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11</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12</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13</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14</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15</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16</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17</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1417" w:type="dxa"/>
            <w:vAlign w:val="center"/>
          </w:tcPr>
          <w:p w:rsidR="000B0E56" w:rsidRDefault="00E2455A">
            <w:pPr>
              <w:pBdr>
                <w:top w:val="nil"/>
                <w:left w:val="nil"/>
                <w:bottom w:val="nil"/>
                <w:right w:val="nil"/>
                <w:between w:val="nil"/>
              </w:pBdr>
              <w:spacing w:line="276" w:lineRule="auto"/>
              <w:ind w:right="588"/>
              <w:rPr>
                <w:rFonts w:ascii="Calibri" w:eastAsia="Calibri" w:hAnsi="Calibri" w:cs="Calibri"/>
                <w:color w:val="000000"/>
              </w:rPr>
            </w:pPr>
            <w:r>
              <w:rPr>
                <w:rFonts w:ascii="Calibri" w:eastAsia="Calibri" w:hAnsi="Calibri" w:cs="Calibri"/>
                <w:color w:val="000000"/>
              </w:rPr>
              <w:t>18</w:t>
            </w:r>
          </w:p>
        </w:tc>
        <w:tc>
          <w:tcPr>
            <w:tcW w:w="1417" w:type="dxa"/>
            <w:vAlign w:val="center"/>
          </w:tcPr>
          <w:p w:rsidR="000B0E56" w:rsidRDefault="000B0E56">
            <w:pPr>
              <w:pBdr>
                <w:top w:val="nil"/>
                <w:left w:val="nil"/>
                <w:bottom w:val="nil"/>
                <w:right w:val="nil"/>
                <w:between w:val="nil"/>
              </w:pBdr>
              <w:spacing w:line="276" w:lineRule="auto"/>
              <w:ind w:left="1134" w:right="588"/>
              <w:jc w:val="center"/>
              <w:rPr>
                <w:rFonts w:ascii="Calibri" w:eastAsia="Calibri" w:hAnsi="Calibri" w:cs="Calibri"/>
                <w:color w:val="000000"/>
              </w:rPr>
            </w:pPr>
          </w:p>
        </w:tc>
        <w:tc>
          <w:tcPr>
            <w:tcW w:w="2834" w:type="dxa"/>
            <w:vAlign w:val="center"/>
          </w:tcPr>
          <w:p w:rsidR="000B0E56" w:rsidRDefault="000B0E56">
            <w:pPr>
              <w:widowControl/>
              <w:spacing w:line="276" w:lineRule="auto"/>
              <w:ind w:left="1134" w:right="588"/>
              <w:jc w:val="both"/>
              <w:rPr>
                <w:rFonts w:ascii="Calibri" w:eastAsia="Calibri" w:hAnsi="Calibri" w:cs="Calibri"/>
              </w:rPr>
            </w:pPr>
          </w:p>
        </w:tc>
        <w:tc>
          <w:tcPr>
            <w:tcW w:w="1417" w:type="dxa"/>
            <w:vAlign w:val="center"/>
          </w:tcPr>
          <w:p w:rsidR="000B0E56" w:rsidRDefault="000B0E56">
            <w:pPr>
              <w:spacing w:line="276" w:lineRule="auto"/>
              <w:ind w:left="1134" w:right="588"/>
              <w:jc w:val="center"/>
              <w:rPr>
                <w:rFonts w:ascii="Calibri" w:eastAsia="Calibri" w:hAnsi="Calibri" w:cs="Calibri"/>
              </w:rPr>
            </w:pPr>
          </w:p>
        </w:tc>
        <w:tc>
          <w:tcPr>
            <w:tcW w:w="1417" w:type="dxa"/>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7085" w:type="dxa"/>
            <w:gridSpan w:val="4"/>
            <w:tcBorders>
              <w:left w:val="nil"/>
              <w:bottom w:val="nil"/>
            </w:tcBorders>
            <w:vAlign w:val="center"/>
          </w:tcPr>
          <w:p w:rsidR="000B0E56" w:rsidRDefault="000B0E56">
            <w:pPr>
              <w:pBdr>
                <w:top w:val="nil"/>
                <w:left w:val="nil"/>
                <w:bottom w:val="nil"/>
                <w:right w:val="nil"/>
                <w:between w:val="nil"/>
              </w:pBdr>
              <w:spacing w:line="276" w:lineRule="auto"/>
              <w:ind w:right="588"/>
              <w:rPr>
                <w:rFonts w:ascii="Calibri" w:eastAsia="Calibri" w:hAnsi="Calibri" w:cs="Calibri"/>
                <w:color w:val="000000"/>
              </w:rPr>
            </w:pPr>
          </w:p>
        </w:tc>
        <w:tc>
          <w:tcPr>
            <w:tcW w:w="1417" w:type="dxa"/>
            <w:shd w:val="clear" w:color="auto" w:fill="E6E6E6"/>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r w:rsidR="000B0E56">
        <w:trPr>
          <w:trHeight w:val="340"/>
          <w:jc w:val="center"/>
        </w:trPr>
        <w:tc>
          <w:tcPr>
            <w:tcW w:w="7085" w:type="dxa"/>
            <w:gridSpan w:val="4"/>
            <w:tcBorders>
              <w:left w:val="nil"/>
              <w:bottom w:val="nil"/>
            </w:tcBorders>
            <w:vAlign w:val="center"/>
          </w:tcPr>
          <w:p w:rsidR="000B0E56" w:rsidRDefault="000B0E56">
            <w:pPr>
              <w:pBdr>
                <w:top w:val="nil"/>
                <w:left w:val="nil"/>
                <w:bottom w:val="nil"/>
                <w:right w:val="nil"/>
                <w:between w:val="nil"/>
              </w:pBdr>
              <w:spacing w:line="276" w:lineRule="auto"/>
              <w:ind w:right="588"/>
              <w:rPr>
                <w:rFonts w:ascii="Calibri" w:eastAsia="Calibri" w:hAnsi="Calibri" w:cs="Calibri"/>
                <w:color w:val="000000"/>
              </w:rPr>
            </w:pPr>
          </w:p>
        </w:tc>
        <w:tc>
          <w:tcPr>
            <w:tcW w:w="1417" w:type="dxa"/>
            <w:shd w:val="clear" w:color="auto" w:fill="E6E6E6"/>
            <w:vAlign w:val="center"/>
          </w:tcPr>
          <w:p w:rsidR="000B0E56" w:rsidRDefault="000B0E56">
            <w:pPr>
              <w:pBdr>
                <w:top w:val="nil"/>
                <w:left w:val="nil"/>
                <w:bottom w:val="nil"/>
                <w:right w:val="nil"/>
                <w:between w:val="nil"/>
              </w:pBdr>
              <w:spacing w:line="276" w:lineRule="auto"/>
              <w:ind w:left="990" w:right="461"/>
              <w:jc w:val="center"/>
              <w:rPr>
                <w:rFonts w:ascii="Times New Roman" w:eastAsia="Times New Roman" w:hAnsi="Times New Roman" w:cs="Times New Roman"/>
                <w:color w:val="000000"/>
              </w:rPr>
            </w:pPr>
          </w:p>
        </w:tc>
        <w:tc>
          <w:tcPr>
            <w:tcW w:w="1417" w:type="dxa"/>
            <w:vAlign w:val="center"/>
          </w:tcPr>
          <w:p w:rsidR="000B0E56" w:rsidRDefault="000B0E56">
            <w:pPr>
              <w:pBdr>
                <w:top w:val="nil"/>
                <w:left w:val="nil"/>
                <w:bottom w:val="nil"/>
                <w:right w:val="nil"/>
                <w:between w:val="nil"/>
              </w:pBdr>
              <w:spacing w:line="276" w:lineRule="auto"/>
              <w:ind w:left="992" w:right="588"/>
              <w:jc w:val="center"/>
              <w:rPr>
                <w:rFonts w:ascii="Times New Roman" w:eastAsia="Times New Roman" w:hAnsi="Times New Roman" w:cs="Times New Roman"/>
                <w:color w:val="000000"/>
              </w:rPr>
            </w:pPr>
          </w:p>
        </w:tc>
      </w:tr>
    </w:tbl>
    <w:p w:rsidR="000B0E56" w:rsidRDefault="00E2455A">
      <w:pPr>
        <w:spacing w:before="200" w:line="276" w:lineRule="auto"/>
        <w:ind w:left="1134" w:right="588"/>
      </w:pPr>
      <w:r>
        <w:t>Condiciones de pago:</w:t>
      </w:r>
    </w:p>
    <w:p w:rsidR="000B0E56" w:rsidRDefault="00E2455A">
      <w:pPr>
        <w:spacing w:line="276" w:lineRule="auto"/>
        <w:ind w:left="1134" w:right="588"/>
      </w:pPr>
      <w:r>
        <w:t>Tiempo de Entrega:</w:t>
      </w:r>
    </w:p>
    <w:p w:rsidR="000B0E56" w:rsidRDefault="00E2455A">
      <w:pPr>
        <w:spacing w:line="276" w:lineRule="auto"/>
        <w:ind w:left="1134" w:right="588"/>
      </w:pPr>
      <w:r>
        <w:t>Garantía:</w:t>
      </w:r>
    </w:p>
    <w:p w:rsidR="000B0E56" w:rsidRDefault="000B0E56">
      <w:pPr>
        <w:spacing w:line="276" w:lineRule="auto"/>
        <w:ind w:left="1134" w:right="588"/>
      </w:pPr>
    </w:p>
    <w:p w:rsidR="000B0E56" w:rsidRDefault="00E2455A">
      <w:pPr>
        <w:tabs>
          <w:tab w:val="left" w:pos="1467"/>
          <w:tab w:val="center" w:pos="5320"/>
        </w:tabs>
        <w:spacing w:before="61" w:line="276" w:lineRule="auto"/>
        <w:ind w:left="1134" w:right="588"/>
        <w:jc w:val="center"/>
        <w:rPr>
          <w:color w:val="000000"/>
        </w:rPr>
      </w:pPr>
      <w:r>
        <w:rPr>
          <w:u w:val="single"/>
        </w:rPr>
        <w:t xml:space="preserve">__Nombre y firma del representante o </w:t>
      </w:r>
      <w:proofErr w:type="gramStart"/>
      <w:r>
        <w:rPr>
          <w:u w:val="single"/>
        </w:rPr>
        <w:t>licitante._</w:t>
      </w:r>
      <w:proofErr w:type="gramEnd"/>
      <w:r>
        <w:rPr>
          <w:u w:val="single"/>
        </w:rPr>
        <w:t>_</w:t>
      </w:r>
    </w:p>
    <w:p w:rsidR="000B0E56" w:rsidRDefault="000B0E56">
      <w:pPr>
        <w:pBdr>
          <w:top w:val="nil"/>
          <w:left w:val="nil"/>
          <w:bottom w:val="nil"/>
          <w:right w:val="nil"/>
          <w:between w:val="nil"/>
        </w:pBdr>
        <w:spacing w:line="276" w:lineRule="auto"/>
        <w:ind w:left="1134" w:right="588"/>
        <w:jc w:val="center"/>
        <w:rPr>
          <w:color w:val="000000"/>
        </w:rPr>
      </w:pPr>
    </w:p>
    <w:p w:rsidR="000B0E56" w:rsidRDefault="00E2455A">
      <w:pPr>
        <w:tabs>
          <w:tab w:val="left" w:pos="2217"/>
          <w:tab w:val="left" w:pos="3408"/>
          <w:tab w:val="left" w:pos="4313"/>
          <w:tab w:val="left" w:pos="5489"/>
          <w:tab w:val="left" w:pos="8065"/>
        </w:tabs>
        <w:spacing w:before="1" w:line="276" w:lineRule="auto"/>
        <w:ind w:left="1134" w:right="588"/>
        <w:sectPr w:rsidR="000B0E56">
          <w:pgSz w:w="12240" w:h="15840"/>
          <w:pgMar w:top="1985" w:right="1134" w:bottom="1985" w:left="1134" w:header="720" w:footer="720" w:gutter="0"/>
          <w:cols w:space="720"/>
        </w:sectPr>
      </w:pPr>
      <w:r>
        <w:t>Fecha de firma:</w:t>
      </w:r>
      <w:r>
        <w:rPr>
          <w:u w:val="single"/>
        </w:rPr>
        <w:tab/>
      </w:r>
      <w:r>
        <w:t>/</w:t>
      </w:r>
      <w:r>
        <w:rPr>
          <w:u w:val="single"/>
        </w:rPr>
        <w:tab/>
      </w:r>
      <w:r>
        <w:t>/</w:t>
      </w:r>
      <w:r>
        <w:rPr>
          <w:u w:val="single"/>
        </w:rPr>
        <w:tab/>
      </w:r>
      <w:r>
        <w:t xml:space="preserve"> lugar de firma:</w:t>
      </w:r>
      <w:r>
        <w:rPr>
          <w:u w:val="single"/>
        </w:rPr>
        <w:tab/>
      </w:r>
    </w:p>
    <w:p w:rsidR="000B0E56" w:rsidRDefault="00E2455A">
      <w:pPr>
        <w:spacing w:after="400" w:line="276" w:lineRule="auto"/>
        <w:ind w:left="1134" w:right="588"/>
        <w:jc w:val="center"/>
        <w:rPr>
          <w:b/>
          <w:sz w:val="18"/>
          <w:szCs w:val="18"/>
        </w:rPr>
      </w:pPr>
      <w:r>
        <w:rPr>
          <w:b/>
          <w:sz w:val="24"/>
          <w:szCs w:val="24"/>
        </w:rPr>
        <w:t>ANEXO 4 – “Declaraciones del Participante”</w:t>
      </w:r>
    </w:p>
    <w:tbl>
      <w:tblPr>
        <w:tblStyle w:val="a9"/>
        <w:tblW w:w="9798" w:type="dxa"/>
        <w:tblInd w:w="56" w:type="dxa"/>
        <w:tblLayout w:type="fixed"/>
        <w:tblLook w:val="0000" w:firstRow="0" w:lastRow="0" w:firstColumn="0" w:lastColumn="0" w:noHBand="0" w:noVBand="0"/>
      </w:tblPr>
      <w:tblGrid>
        <w:gridCol w:w="9798"/>
      </w:tblGrid>
      <w:tr w:rsidR="000B0E56">
        <w:trPr>
          <w:trHeight w:val="347"/>
        </w:trPr>
        <w:tc>
          <w:tcPr>
            <w:tcW w:w="9798" w:type="dxa"/>
            <w:tcBorders>
              <w:bottom w:val="single" w:sz="8" w:space="0" w:color="000000"/>
            </w:tcBorders>
            <w:shd w:val="clear" w:color="auto" w:fill="EFEFEF"/>
          </w:tcPr>
          <w:p w:rsidR="000B0E56" w:rsidRDefault="00E2455A">
            <w:pPr>
              <w:pBdr>
                <w:top w:val="nil"/>
                <w:left w:val="nil"/>
                <w:bottom w:val="nil"/>
                <w:right w:val="nil"/>
                <w:between w:val="nil"/>
              </w:pBdr>
              <w:spacing w:before="49" w:line="276" w:lineRule="auto"/>
              <w:ind w:right="-82"/>
              <w:jc w:val="center"/>
              <w:rPr>
                <w:color w:val="000000"/>
                <w:sz w:val="20"/>
                <w:szCs w:val="20"/>
              </w:rPr>
            </w:pPr>
            <w:r>
              <w:rPr>
                <w:color w:val="000000"/>
                <w:sz w:val="20"/>
                <w:szCs w:val="20"/>
              </w:rPr>
              <w:t>Declaración de aceptación de bases.</w:t>
            </w:r>
          </w:p>
        </w:tc>
      </w:tr>
      <w:tr w:rsidR="000B0E56">
        <w:trPr>
          <w:trHeight w:val="572"/>
        </w:trPr>
        <w:tc>
          <w:tcPr>
            <w:tcW w:w="9798" w:type="dxa"/>
            <w:tcBorders>
              <w:top w:val="single" w:sz="8" w:space="0" w:color="000000"/>
              <w:left w:val="single" w:sz="8" w:space="0" w:color="000000"/>
              <w:bottom w:val="single" w:sz="8" w:space="0" w:color="000000"/>
              <w:right w:val="single" w:sz="8" w:space="0" w:color="000000"/>
            </w:tcBorders>
          </w:tcPr>
          <w:p w:rsidR="000B0E56" w:rsidRDefault="00E2455A">
            <w:pPr>
              <w:pBdr>
                <w:top w:val="nil"/>
                <w:left w:val="nil"/>
                <w:bottom w:val="nil"/>
                <w:right w:val="nil"/>
                <w:between w:val="nil"/>
              </w:pBdr>
              <w:spacing w:before="68" w:line="276" w:lineRule="auto"/>
              <w:ind w:right="-82"/>
              <w:jc w:val="both"/>
              <w:rPr>
                <w:color w:val="000000"/>
                <w:sz w:val="16"/>
                <w:szCs w:val="16"/>
              </w:rPr>
            </w:pPr>
            <w:r>
              <w:rPr>
                <w:color w:val="000000"/>
                <w:sz w:val="16"/>
                <w:szCs w:val="16"/>
              </w:rPr>
              <w:t>Por medio de la presente, acepto que he leído todo el contenido de las presentes bases de Convocatoria. Entiendo y acepto cada uno de los puntos establecidos en el documento. Declaro que toda la información que proporcionó es verídica y acepto que de mentir o falsear información asumiré lo que la ley determine.</w:t>
            </w:r>
          </w:p>
        </w:tc>
      </w:tr>
      <w:tr w:rsidR="000B0E56">
        <w:trPr>
          <w:trHeight w:val="277"/>
        </w:trPr>
        <w:tc>
          <w:tcPr>
            <w:tcW w:w="9798" w:type="dxa"/>
            <w:tcBorders>
              <w:top w:val="nil"/>
              <w:left w:val="nil"/>
              <w:bottom w:val="single" w:sz="8" w:space="0" w:color="000000"/>
              <w:right w:val="nil"/>
            </w:tcBorders>
            <w:shd w:val="clear" w:color="auto" w:fill="EFEFEF"/>
          </w:tcPr>
          <w:p w:rsidR="000B0E56" w:rsidRDefault="00E2455A">
            <w:pPr>
              <w:pBdr>
                <w:top w:val="nil"/>
                <w:left w:val="nil"/>
                <w:bottom w:val="nil"/>
                <w:right w:val="nil"/>
                <w:between w:val="nil"/>
              </w:pBdr>
              <w:spacing w:before="20" w:line="276" w:lineRule="auto"/>
              <w:ind w:right="-82"/>
              <w:jc w:val="center"/>
              <w:rPr>
                <w:color w:val="000000"/>
                <w:sz w:val="20"/>
                <w:szCs w:val="20"/>
              </w:rPr>
            </w:pPr>
            <w:r>
              <w:rPr>
                <w:color w:val="000000"/>
                <w:sz w:val="20"/>
                <w:szCs w:val="20"/>
              </w:rPr>
              <w:t>Declaración de tiempos, calidad y precio fijo.</w:t>
            </w:r>
          </w:p>
        </w:tc>
      </w:tr>
      <w:tr w:rsidR="000B0E56">
        <w:trPr>
          <w:trHeight w:val="584"/>
        </w:trPr>
        <w:tc>
          <w:tcPr>
            <w:tcW w:w="9798" w:type="dxa"/>
            <w:tcBorders>
              <w:top w:val="single" w:sz="8" w:space="0" w:color="000000"/>
              <w:left w:val="single" w:sz="8" w:space="0" w:color="000000"/>
              <w:bottom w:val="single" w:sz="8" w:space="0" w:color="000000"/>
              <w:right w:val="single" w:sz="8" w:space="0" w:color="000000"/>
            </w:tcBorders>
          </w:tcPr>
          <w:p w:rsidR="000B0E56" w:rsidRDefault="00E2455A">
            <w:pPr>
              <w:pBdr>
                <w:top w:val="nil"/>
                <w:left w:val="nil"/>
                <w:bottom w:val="nil"/>
                <w:right w:val="nil"/>
                <w:between w:val="nil"/>
              </w:pBdr>
              <w:spacing w:before="1" w:line="276" w:lineRule="auto"/>
              <w:ind w:right="-82"/>
              <w:jc w:val="both"/>
              <w:rPr>
                <w:color w:val="000000"/>
                <w:sz w:val="16"/>
                <w:szCs w:val="16"/>
              </w:rPr>
            </w:pPr>
            <w:r>
              <w:rPr>
                <w:color w:val="000000"/>
                <w:sz w:val="16"/>
                <w:szCs w:val="16"/>
              </w:rPr>
              <w:t>Manifiesto que en caso de ser adjudicado de entregar los servicios solicitados: me comprometo a cumplir de acuerdo con las necesidades y tiempos de la Dependencia solicitante de los mismos. Así como de mantener el precio de los bienes ofertados y en caso de resultar adjudicado cubrir cualquier eventualidad. Y de la calidad de los servicios ofertados contra vicios ocultos del bien o servicio que ofrecen, y me comprometo a responder por ellos.</w:t>
            </w:r>
          </w:p>
        </w:tc>
      </w:tr>
      <w:tr w:rsidR="000B0E56">
        <w:trPr>
          <w:trHeight w:val="278"/>
        </w:trPr>
        <w:tc>
          <w:tcPr>
            <w:tcW w:w="9798" w:type="dxa"/>
            <w:tcBorders>
              <w:top w:val="nil"/>
              <w:left w:val="nil"/>
              <w:bottom w:val="single" w:sz="8" w:space="0" w:color="000000"/>
              <w:right w:val="nil"/>
            </w:tcBorders>
            <w:shd w:val="clear" w:color="auto" w:fill="EFEFEF"/>
          </w:tcPr>
          <w:p w:rsidR="000B0E56" w:rsidRDefault="00E2455A">
            <w:pPr>
              <w:pBdr>
                <w:top w:val="nil"/>
                <w:left w:val="nil"/>
                <w:bottom w:val="nil"/>
                <w:right w:val="nil"/>
                <w:between w:val="nil"/>
              </w:pBdr>
              <w:spacing w:before="20" w:line="276" w:lineRule="auto"/>
              <w:ind w:right="-82"/>
              <w:jc w:val="center"/>
              <w:rPr>
                <w:color w:val="000000"/>
                <w:sz w:val="20"/>
                <w:szCs w:val="20"/>
              </w:rPr>
            </w:pPr>
            <w:r>
              <w:rPr>
                <w:color w:val="000000"/>
                <w:sz w:val="20"/>
                <w:szCs w:val="20"/>
              </w:rPr>
              <w:t>Declaración de no colusión.</w:t>
            </w:r>
          </w:p>
        </w:tc>
      </w:tr>
      <w:tr w:rsidR="000B0E56">
        <w:trPr>
          <w:trHeight w:val="2351"/>
        </w:trPr>
        <w:tc>
          <w:tcPr>
            <w:tcW w:w="9798" w:type="dxa"/>
            <w:tcBorders>
              <w:top w:val="single" w:sz="8" w:space="0" w:color="000000"/>
              <w:left w:val="single" w:sz="8" w:space="0" w:color="000000"/>
              <w:bottom w:val="single" w:sz="8" w:space="0" w:color="000000"/>
              <w:right w:val="single" w:sz="8" w:space="0" w:color="000000"/>
            </w:tcBorders>
          </w:tcPr>
          <w:p w:rsidR="000B0E56" w:rsidRDefault="00E2455A">
            <w:pPr>
              <w:pBdr>
                <w:top w:val="nil"/>
                <w:left w:val="nil"/>
                <w:bottom w:val="nil"/>
                <w:right w:val="nil"/>
                <w:between w:val="nil"/>
              </w:pBdr>
              <w:spacing w:line="276" w:lineRule="auto"/>
              <w:ind w:right="-82"/>
              <w:jc w:val="both"/>
              <w:rPr>
                <w:color w:val="000000"/>
                <w:sz w:val="16"/>
                <w:szCs w:val="16"/>
              </w:rPr>
            </w:pPr>
            <w:r>
              <w:rPr>
                <w:color w:val="000000"/>
                <w:sz w:val="16"/>
                <w:szCs w:val="16"/>
              </w:rPr>
              <w:t>De conformidad con los artículos 59 punto 1 fracción IX de la Ley de Compras Gubernamentales, Enajenaciones y Contratación de Servicios del Estado de Jalisco y sus Municipios, 183 y 187 de su Reglamento; me presentó a realizar la Declaración de Integridad y No Colusión, por tal motivo, manifiesto BAJO PROTESTA DE DECIR VERDAD, que me comprometo de abstenerse de adoptar conductas que induzcan a los servidores públicos a alterar las evaluaciones de las proposiciones técnicas y económicas en el presente proceso de licitación, a alterar el resultado del procedimiento de contratación pública de que se trate, u otros aspectos que otorguen condiciones más ventajosas, en igualdad de circunstancias, a determinada persona en relación con los demás participantes en el procedimiento de mérito o a incitar la celebración de acuerdos colusorios.</w:t>
            </w:r>
          </w:p>
          <w:p w:rsidR="000B0E56" w:rsidRDefault="00E2455A">
            <w:pPr>
              <w:pBdr>
                <w:top w:val="nil"/>
                <w:left w:val="nil"/>
                <w:bottom w:val="nil"/>
                <w:right w:val="nil"/>
                <w:between w:val="nil"/>
              </w:pBdr>
              <w:spacing w:line="276" w:lineRule="auto"/>
              <w:ind w:right="-82"/>
              <w:jc w:val="both"/>
              <w:rPr>
                <w:color w:val="000000"/>
                <w:sz w:val="16"/>
                <w:szCs w:val="16"/>
              </w:rPr>
            </w:pPr>
            <w:r>
              <w:rPr>
                <w:color w:val="000000"/>
                <w:sz w:val="16"/>
                <w:szCs w:val="16"/>
              </w:rPr>
              <w:t>Asimismo, me comprometo a no incitar a los servidores públicos a que incumplan con los principios rectores y valores que rigen su actuación en el ejercicio de su empleo, cargo o comisión, tales como disciplina, legalidad, objetividad, profesionalismo, honradez, lealtad, imparcialidad, integridad, rendición de cuentas, eficacia, eficiencia, equidad, transparencia, economía, competencia por mérito, confidencialidad, respeto a la dignidad humana y a la equidad de género, compromiso, cooperación, honestidad, liderazgo, rendición de cuentas, responsabilidad, solidaridad, tolerancia, vocación de servicio e igualdad de trato y oportunidades, inclusión y no discriminación, previstos en el artículo 5 de la Ley General del Sistema Nacional Anticorrupción.</w:t>
            </w:r>
          </w:p>
        </w:tc>
      </w:tr>
      <w:tr w:rsidR="000B0E56">
        <w:trPr>
          <w:trHeight w:val="290"/>
        </w:trPr>
        <w:tc>
          <w:tcPr>
            <w:tcW w:w="9798" w:type="dxa"/>
            <w:tcBorders>
              <w:top w:val="nil"/>
              <w:left w:val="nil"/>
              <w:bottom w:val="single" w:sz="8" w:space="0" w:color="000000"/>
              <w:right w:val="nil"/>
            </w:tcBorders>
            <w:shd w:val="clear" w:color="auto" w:fill="EFEFEF"/>
          </w:tcPr>
          <w:p w:rsidR="000B0E56" w:rsidRDefault="00E2455A">
            <w:pPr>
              <w:pBdr>
                <w:top w:val="nil"/>
                <w:left w:val="nil"/>
                <w:bottom w:val="nil"/>
                <w:right w:val="nil"/>
                <w:between w:val="nil"/>
              </w:pBdr>
              <w:spacing w:before="33" w:line="276" w:lineRule="auto"/>
              <w:ind w:right="-82"/>
              <w:jc w:val="center"/>
              <w:rPr>
                <w:color w:val="000000"/>
                <w:sz w:val="20"/>
                <w:szCs w:val="20"/>
              </w:rPr>
            </w:pPr>
            <w:r>
              <w:rPr>
                <w:color w:val="000000"/>
                <w:sz w:val="20"/>
                <w:szCs w:val="20"/>
              </w:rPr>
              <w:t>Declaración de no conflicto de interés particular de acuerdo al art. 52. de la Ley</w:t>
            </w:r>
          </w:p>
        </w:tc>
      </w:tr>
      <w:tr w:rsidR="000B0E56">
        <w:trPr>
          <w:trHeight w:val="1213"/>
        </w:trPr>
        <w:tc>
          <w:tcPr>
            <w:tcW w:w="9798" w:type="dxa"/>
            <w:tcBorders>
              <w:top w:val="single" w:sz="8" w:space="0" w:color="000000"/>
              <w:left w:val="single" w:sz="8" w:space="0" w:color="000000"/>
              <w:bottom w:val="single" w:sz="8" w:space="0" w:color="000000"/>
              <w:right w:val="single" w:sz="8" w:space="0" w:color="000000"/>
            </w:tcBorders>
          </w:tcPr>
          <w:p w:rsidR="000B0E56" w:rsidRDefault="00E2455A">
            <w:pPr>
              <w:pBdr>
                <w:top w:val="nil"/>
                <w:left w:val="nil"/>
                <w:bottom w:val="nil"/>
                <w:right w:val="nil"/>
                <w:between w:val="nil"/>
              </w:pBdr>
              <w:spacing w:before="1" w:line="276" w:lineRule="auto"/>
              <w:ind w:right="-82"/>
              <w:jc w:val="both"/>
              <w:rPr>
                <w:color w:val="000000"/>
                <w:sz w:val="16"/>
                <w:szCs w:val="16"/>
              </w:rPr>
            </w:pPr>
            <w:r>
              <w:rPr>
                <w:color w:val="000000"/>
                <w:sz w:val="16"/>
                <w:szCs w:val="16"/>
              </w:rPr>
              <w:t>En cumplimiento al artículo 49, fracción IX, de la Ley General de Responsabilidades Administrativas, manifiesto bajo protesta de decir verdad que (el o la) que suscribe, así como los socios o accionistas que ejercen control sobre la sociedad (en caso de que sea persona jurídica), no desempeñar empleo, cargo o comisión en el servicio público y, en caso de desempeñarlo, no se actualiza ningún conflicto de interés con la formalización del Contrato de Servicios en caso de resultar adjudicado.</w:t>
            </w:r>
          </w:p>
          <w:p w:rsidR="000B0E56" w:rsidRDefault="00E2455A">
            <w:pPr>
              <w:pBdr>
                <w:top w:val="nil"/>
                <w:left w:val="nil"/>
                <w:bottom w:val="nil"/>
                <w:right w:val="nil"/>
                <w:between w:val="nil"/>
              </w:pBdr>
              <w:spacing w:line="276" w:lineRule="auto"/>
              <w:ind w:right="-82"/>
              <w:jc w:val="both"/>
              <w:rPr>
                <w:color w:val="000000"/>
                <w:sz w:val="16"/>
                <w:szCs w:val="16"/>
              </w:rPr>
            </w:pPr>
            <w:r>
              <w:rPr>
                <w:color w:val="000000"/>
                <w:sz w:val="16"/>
                <w:szCs w:val="16"/>
              </w:rPr>
              <w:t>Además, manifiesto bajo protesta de decir verdad que no me encuentro en alguno de los supuestos establecidos en el artículo 52 de la Ley de Compras Gubernamentales, Enajenaciones y Contratación de Servicios del Estado de Jalisco y sus Municipios.</w:t>
            </w:r>
          </w:p>
        </w:tc>
      </w:tr>
      <w:tr w:rsidR="000B0E56">
        <w:trPr>
          <w:trHeight w:val="278"/>
        </w:trPr>
        <w:tc>
          <w:tcPr>
            <w:tcW w:w="9798" w:type="dxa"/>
            <w:tcBorders>
              <w:top w:val="nil"/>
              <w:left w:val="nil"/>
              <w:bottom w:val="single" w:sz="8" w:space="0" w:color="000000"/>
              <w:right w:val="nil"/>
            </w:tcBorders>
            <w:shd w:val="clear" w:color="auto" w:fill="EFEFEF"/>
          </w:tcPr>
          <w:p w:rsidR="000B0E56" w:rsidRDefault="00E2455A">
            <w:pPr>
              <w:pBdr>
                <w:top w:val="nil"/>
                <w:left w:val="nil"/>
                <w:bottom w:val="nil"/>
                <w:right w:val="nil"/>
                <w:between w:val="nil"/>
              </w:pBdr>
              <w:spacing w:before="20" w:line="276" w:lineRule="auto"/>
              <w:ind w:right="-82"/>
              <w:jc w:val="center"/>
              <w:rPr>
                <w:color w:val="000000"/>
                <w:sz w:val="20"/>
                <w:szCs w:val="20"/>
              </w:rPr>
            </w:pPr>
            <w:r>
              <w:rPr>
                <w:color w:val="000000"/>
                <w:sz w:val="20"/>
                <w:szCs w:val="20"/>
              </w:rPr>
              <w:t>Declaración de Veracidad de Documental y No Edición de Anexos.</w:t>
            </w:r>
          </w:p>
        </w:tc>
      </w:tr>
      <w:tr w:rsidR="000B0E56">
        <w:trPr>
          <w:trHeight w:val="1257"/>
        </w:trPr>
        <w:tc>
          <w:tcPr>
            <w:tcW w:w="9798" w:type="dxa"/>
            <w:tcBorders>
              <w:top w:val="single" w:sz="8" w:space="0" w:color="000000"/>
              <w:left w:val="single" w:sz="8" w:space="0" w:color="000000"/>
              <w:bottom w:val="single" w:sz="8" w:space="0" w:color="000000"/>
              <w:right w:val="single" w:sz="8" w:space="0" w:color="000000"/>
            </w:tcBorders>
          </w:tcPr>
          <w:p w:rsidR="000B0E56" w:rsidRDefault="00E2455A">
            <w:pPr>
              <w:pBdr>
                <w:top w:val="nil"/>
                <w:left w:val="nil"/>
                <w:bottom w:val="nil"/>
                <w:right w:val="nil"/>
                <w:between w:val="nil"/>
              </w:pBdr>
              <w:spacing w:line="276" w:lineRule="auto"/>
              <w:ind w:right="-82"/>
              <w:jc w:val="both"/>
              <w:rPr>
                <w:color w:val="000000"/>
                <w:sz w:val="16"/>
                <w:szCs w:val="16"/>
              </w:rPr>
            </w:pPr>
            <w:r>
              <w:rPr>
                <w:color w:val="000000"/>
                <w:sz w:val="16"/>
                <w:szCs w:val="16"/>
              </w:rPr>
              <w:t>Declaro bajo protesta de decir verdad que la totalidad de los documentos presentados en el marco de la Ley, incluyendo propuestas técnicas, documentos públicos y legales, certificaciones, Contrato de Servicios y cualquier otra documentación requerida, son auténticos, veraces, y reflejan fielmente la información original emitida por las autoridades o entidades correspondientes. Asimismo, manifiesto que ninguno de los documentos ni de los anexos presentados ha sido alterado, editado o modificado en su contenido.</w:t>
            </w:r>
          </w:p>
          <w:p w:rsidR="000B0E56" w:rsidRDefault="00E2455A">
            <w:pPr>
              <w:pBdr>
                <w:top w:val="nil"/>
                <w:left w:val="nil"/>
                <w:bottom w:val="nil"/>
                <w:right w:val="nil"/>
                <w:between w:val="nil"/>
              </w:pBdr>
              <w:spacing w:before="13" w:line="276" w:lineRule="auto"/>
              <w:ind w:right="-82"/>
              <w:jc w:val="both"/>
              <w:rPr>
                <w:color w:val="000000"/>
                <w:sz w:val="16"/>
                <w:szCs w:val="16"/>
              </w:rPr>
            </w:pPr>
            <w:r>
              <w:rPr>
                <w:color w:val="000000"/>
                <w:sz w:val="16"/>
                <w:szCs w:val="16"/>
              </w:rPr>
              <w:t>Me comprometo a asumir la responsabilidad legal que pudiera derivarse de cualquier falsedad o inexactitud en los documentos proporcionados, en términos de la legislación aplicable.</w:t>
            </w:r>
          </w:p>
        </w:tc>
      </w:tr>
    </w:tbl>
    <w:p w:rsidR="000B0E56" w:rsidRDefault="000B0E56">
      <w:pPr>
        <w:pBdr>
          <w:top w:val="nil"/>
          <w:left w:val="nil"/>
          <w:bottom w:val="nil"/>
          <w:right w:val="nil"/>
          <w:between w:val="nil"/>
        </w:pBdr>
        <w:spacing w:before="124" w:line="276" w:lineRule="auto"/>
        <w:ind w:left="1134" w:right="588"/>
        <w:rPr>
          <w:color w:val="000000"/>
        </w:rPr>
      </w:pPr>
    </w:p>
    <w:p w:rsidR="000B0E56" w:rsidRDefault="00E2455A">
      <w:pPr>
        <w:pBdr>
          <w:top w:val="nil"/>
          <w:left w:val="nil"/>
          <w:bottom w:val="nil"/>
          <w:right w:val="nil"/>
          <w:between w:val="nil"/>
        </w:pBdr>
        <w:tabs>
          <w:tab w:val="left" w:pos="8358"/>
        </w:tabs>
        <w:spacing w:before="1" w:line="276" w:lineRule="auto"/>
        <w:ind w:left="1134" w:right="588"/>
        <w:rPr>
          <w:color w:val="000000"/>
        </w:rPr>
      </w:pPr>
      <w:r>
        <w:rPr>
          <w:color w:val="000000"/>
        </w:rPr>
        <w:t xml:space="preserve">Nombre o Denominación del Participante: </w:t>
      </w:r>
      <w:r>
        <w:rPr>
          <w:color w:val="000000"/>
          <w:u w:val="single"/>
        </w:rPr>
        <w:tab/>
      </w:r>
    </w:p>
    <w:p w:rsidR="000B0E56" w:rsidRDefault="000B0E56">
      <w:pPr>
        <w:pBdr>
          <w:top w:val="nil"/>
          <w:left w:val="nil"/>
          <w:bottom w:val="nil"/>
          <w:right w:val="nil"/>
          <w:between w:val="nil"/>
        </w:pBdr>
        <w:spacing w:line="276" w:lineRule="auto"/>
        <w:ind w:left="1134" w:right="588"/>
        <w:rPr>
          <w:sz w:val="20"/>
          <w:szCs w:val="20"/>
        </w:rPr>
      </w:pPr>
    </w:p>
    <w:p w:rsidR="000B0E56" w:rsidRDefault="000B0E56">
      <w:pPr>
        <w:pBdr>
          <w:top w:val="nil"/>
          <w:left w:val="nil"/>
          <w:bottom w:val="nil"/>
          <w:right w:val="nil"/>
          <w:between w:val="nil"/>
        </w:pBdr>
        <w:spacing w:line="276" w:lineRule="auto"/>
        <w:ind w:left="1134" w:right="588"/>
        <w:rPr>
          <w:sz w:val="20"/>
          <w:szCs w:val="20"/>
        </w:rPr>
      </w:pPr>
    </w:p>
    <w:p w:rsidR="000B0E56" w:rsidRDefault="00E2455A">
      <w:pPr>
        <w:pBdr>
          <w:top w:val="nil"/>
          <w:left w:val="nil"/>
          <w:bottom w:val="nil"/>
          <w:right w:val="nil"/>
          <w:between w:val="nil"/>
        </w:pBdr>
        <w:spacing w:before="27" w:line="276" w:lineRule="auto"/>
        <w:ind w:left="1134" w:right="588"/>
        <w:rPr>
          <w:color w:val="000000"/>
          <w:sz w:val="20"/>
          <w:szCs w:val="20"/>
        </w:rPr>
      </w:pPr>
      <w:r>
        <w:rPr>
          <w:noProof/>
        </w:rPr>
        <mc:AlternateContent>
          <mc:Choice Requires="wpg">
            <w:drawing>
              <wp:anchor distT="0" distB="0" distL="0" distR="0" simplePos="0" relativeHeight="251658240" behindDoc="0" locked="0" layoutInCell="1" hidden="0" allowOverlap="1">
                <wp:simplePos x="0" y="0"/>
                <wp:positionH relativeFrom="column">
                  <wp:posOffset>838200</wp:posOffset>
                </wp:positionH>
                <wp:positionV relativeFrom="paragraph">
                  <wp:posOffset>177800</wp:posOffset>
                </wp:positionV>
                <wp:extent cx="4619625" cy="13970"/>
                <wp:effectExtent l="0" t="0" r="0" b="0"/>
                <wp:wrapTopAndBottom distT="0" distB="0"/>
                <wp:docPr id="65" name=""/>
                <wp:cNvGraphicFramePr/>
                <a:graphic xmlns:a="http://schemas.openxmlformats.org/drawingml/2006/main">
                  <a:graphicData uri="http://schemas.microsoft.com/office/word/2010/wordprocessingGroup">
                    <wpg:wgp>
                      <wpg:cNvGrpSpPr/>
                      <wpg:grpSpPr>
                        <a:xfrm>
                          <a:off x="0" y="0"/>
                          <a:ext cx="4619625" cy="13970"/>
                          <a:chOff x="3036175" y="3773000"/>
                          <a:chExt cx="4619650" cy="13975"/>
                        </a:xfrm>
                      </wpg:grpSpPr>
                      <wpg:grpSp>
                        <wpg:cNvPr id="1" name="Grupo 1"/>
                        <wpg:cNvGrpSpPr/>
                        <wpg:grpSpPr>
                          <a:xfrm>
                            <a:off x="3036188" y="3773015"/>
                            <a:ext cx="4619625" cy="13950"/>
                            <a:chOff x="0" y="0"/>
                            <a:chExt cx="4619625" cy="13950"/>
                          </a:xfrm>
                        </wpg:grpSpPr>
                        <wps:wsp>
                          <wps:cNvPr id="2" name="Rectángulo 2"/>
                          <wps:cNvSpPr/>
                          <wps:spPr>
                            <a:xfrm>
                              <a:off x="0" y="0"/>
                              <a:ext cx="4619625" cy="13950"/>
                            </a:xfrm>
                            <a:prstGeom prst="rect">
                              <a:avLst/>
                            </a:prstGeom>
                            <a:noFill/>
                            <a:ln>
                              <a:noFill/>
                            </a:ln>
                          </wps:spPr>
                          <wps:txbx>
                            <w:txbxContent>
                              <w:p w:rsidR="000B0E56" w:rsidRDefault="000B0E56">
                                <w:pPr>
                                  <w:textDirection w:val="btLr"/>
                                </w:pPr>
                              </w:p>
                            </w:txbxContent>
                          </wps:txbx>
                          <wps:bodyPr spcFirstLastPara="1" wrap="square" lIns="91425" tIns="91425" rIns="91425" bIns="91425" anchor="ctr" anchorCtr="0">
                            <a:noAutofit/>
                          </wps:bodyPr>
                        </wps:wsp>
                        <wps:wsp>
                          <wps:cNvPr id="3" name="Forma libre 3"/>
                          <wps:cNvSpPr/>
                          <wps:spPr>
                            <a:xfrm>
                              <a:off x="0" y="4762"/>
                              <a:ext cx="4619625" cy="1270"/>
                            </a:xfrm>
                            <a:custGeom>
                              <a:avLst/>
                              <a:gdLst/>
                              <a:ahLst/>
                              <a:cxnLst/>
                              <a:rect l="l" t="t" r="r" b="b"/>
                              <a:pathLst>
                                <a:path w="4619625" h="120000" extrusionOk="0">
                                  <a:moveTo>
                                    <a:pt x="0" y="0"/>
                                  </a:moveTo>
                                  <a:lnTo>
                                    <a:pt x="461924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 name="Forma libre 4"/>
                          <wps:cNvSpPr/>
                          <wps:spPr>
                            <a:xfrm>
                              <a:off x="0" y="4763"/>
                              <a:ext cx="4619625" cy="8890"/>
                            </a:xfrm>
                            <a:custGeom>
                              <a:avLst/>
                              <a:gdLst/>
                              <a:ahLst/>
                              <a:cxnLst/>
                              <a:rect l="l" t="t" r="r" b="b"/>
                              <a:pathLst>
                                <a:path w="4619625" h="8890" extrusionOk="0">
                                  <a:moveTo>
                                    <a:pt x="4619244" y="0"/>
                                  </a:moveTo>
                                  <a:lnTo>
                                    <a:pt x="0" y="0"/>
                                  </a:lnTo>
                                  <a:lnTo>
                                    <a:pt x="0" y="8850"/>
                                  </a:lnTo>
                                  <a:lnTo>
                                    <a:pt x="4619244" y="8850"/>
                                  </a:lnTo>
                                  <a:lnTo>
                                    <a:pt x="4619244"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838200</wp:posOffset>
                </wp:positionH>
                <wp:positionV relativeFrom="paragraph">
                  <wp:posOffset>177800</wp:posOffset>
                </wp:positionV>
                <wp:extent cx="4619625" cy="13970"/>
                <wp:effectExtent b="0" l="0" r="0" t="0"/>
                <wp:wrapTopAndBottom distB="0" distT="0"/>
                <wp:docPr id="65"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4619625" cy="13970"/>
                        </a:xfrm>
                        <a:prstGeom prst="rect"/>
                        <a:ln/>
                      </pic:spPr>
                    </pic:pic>
                  </a:graphicData>
                </a:graphic>
              </wp:anchor>
            </w:drawing>
          </mc:Fallback>
        </mc:AlternateContent>
      </w:r>
    </w:p>
    <w:p w:rsidR="000B0E56" w:rsidRDefault="00E2455A">
      <w:pPr>
        <w:spacing w:line="276" w:lineRule="auto"/>
        <w:ind w:left="1134" w:right="588"/>
        <w:jc w:val="center"/>
        <w:sectPr w:rsidR="000B0E56">
          <w:pgSz w:w="12240" w:h="15840"/>
          <w:pgMar w:top="1985" w:right="1134" w:bottom="1985" w:left="1134" w:header="720" w:footer="720" w:gutter="0"/>
          <w:cols w:space="720"/>
        </w:sectPr>
      </w:pPr>
      <w:r>
        <w:t>Firma del Representante legal o Participante.</w:t>
      </w:r>
    </w:p>
    <w:p w:rsidR="000B0E56" w:rsidRDefault="00E2455A">
      <w:pPr>
        <w:spacing w:after="400" w:line="276" w:lineRule="auto"/>
        <w:ind w:left="1133" w:right="588"/>
        <w:jc w:val="center"/>
        <w:rPr>
          <w:b/>
          <w:smallCaps/>
          <w:sz w:val="24"/>
          <w:szCs w:val="24"/>
        </w:rPr>
      </w:pPr>
      <w:r>
        <w:rPr>
          <w:b/>
          <w:sz w:val="24"/>
          <w:szCs w:val="24"/>
        </w:rPr>
        <w:t>ANEXO 5 -</w:t>
      </w:r>
      <w:r>
        <w:rPr>
          <w:b/>
          <w:smallCaps/>
          <w:sz w:val="24"/>
          <w:szCs w:val="24"/>
        </w:rPr>
        <w:t xml:space="preserve"> “CARTA DE PORCENTAJE DE DONATIVO A FAVOR DEL CECYTE JALISCO POR EL SERVICIO DE DISTRIBUCIÓN Y VENTA DE LIBROS DE TEXTO PARA 1ER, 3ER Y 5TO SEMESTRE EN TODOS LOS PLANTELES Y AULAS EXTERNAS DEL </w:t>
      </w:r>
      <w:proofErr w:type="spellStart"/>
      <w:r>
        <w:rPr>
          <w:b/>
          <w:smallCaps/>
          <w:sz w:val="24"/>
          <w:szCs w:val="24"/>
        </w:rPr>
        <w:t>CECyTE</w:t>
      </w:r>
      <w:proofErr w:type="spellEnd"/>
      <w:r>
        <w:rPr>
          <w:b/>
          <w:smallCaps/>
          <w:sz w:val="24"/>
          <w:szCs w:val="24"/>
        </w:rPr>
        <w:t xml:space="preserve"> JALISCO”</w:t>
      </w:r>
    </w:p>
    <w:p w:rsidR="000B0E56" w:rsidRDefault="00E2455A">
      <w:pPr>
        <w:spacing w:line="276" w:lineRule="auto"/>
        <w:ind w:left="1134" w:right="588"/>
        <w:jc w:val="both"/>
        <w:rPr>
          <w:sz w:val="20"/>
          <w:szCs w:val="20"/>
        </w:rPr>
      </w:pPr>
      <w:r>
        <w:rPr>
          <w:sz w:val="20"/>
          <w:szCs w:val="20"/>
        </w:rPr>
        <w:t>CARTA DEL PORCENTAJE DE DONATIVO PARA COLEGIO DE ESTUDIOS CIENTÍFICOS Y TECNOLÓGICOS DEL ESTADO DE JALISCO.</w:t>
      </w:r>
    </w:p>
    <w:p w:rsidR="000B0E56" w:rsidRDefault="00E2455A">
      <w:pPr>
        <w:tabs>
          <w:tab w:val="left" w:pos="6817"/>
          <w:tab w:val="left" w:pos="9702"/>
        </w:tabs>
        <w:spacing w:before="1" w:line="276" w:lineRule="auto"/>
        <w:ind w:left="1134" w:right="588"/>
        <w:jc w:val="both"/>
        <w:rPr>
          <w:sz w:val="20"/>
          <w:szCs w:val="20"/>
        </w:rPr>
      </w:pPr>
      <w:r>
        <w:rPr>
          <w:sz w:val="20"/>
          <w:szCs w:val="20"/>
        </w:rPr>
        <w:t xml:space="preserve">El/La suscrito/a </w:t>
      </w:r>
      <w:r>
        <w:rPr>
          <w:sz w:val="20"/>
          <w:szCs w:val="20"/>
          <w:u w:val="single"/>
        </w:rPr>
        <w:tab/>
      </w:r>
      <w:r>
        <w:rPr>
          <w:sz w:val="20"/>
          <w:szCs w:val="20"/>
        </w:rPr>
        <w:t xml:space="preserve">(nombre de persona física o jurídica), por mi propio derecho, en mi carácter de </w:t>
      </w:r>
      <w:r>
        <w:rPr>
          <w:sz w:val="20"/>
          <w:szCs w:val="20"/>
          <w:u w:val="single"/>
        </w:rPr>
        <w:tab/>
      </w:r>
      <w:r>
        <w:rPr>
          <w:sz w:val="20"/>
          <w:szCs w:val="20"/>
          <w:u w:val="single"/>
        </w:rPr>
        <w:tab/>
      </w:r>
      <w:r>
        <w:rPr>
          <w:sz w:val="20"/>
          <w:szCs w:val="20"/>
        </w:rPr>
        <w:t>, en cumplimiento a la Convocatoria Pública, manifiesto mediante la declaración escrita de mi representada, en la cual, hago constar que ACEPTO dar la aportación en donativo del ______% del monto total de la venta la cual será depositada a las cuentas Oficiales del Colegio.</w:t>
      </w:r>
    </w:p>
    <w:p w:rsidR="000B0E56" w:rsidRDefault="000B0E56">
      <w:pPr>
        <w:pBdr>
          <w:top w:val="nil"/>
          <w:left w:val="nil"/>
          <w:bottom w:val="nil"/>
          <w:right w:val="nil"/>
          <w:between w:val="nil"/>
        </w:pBdr>
        <w:spacing w:before="229" w:line="276" w:lineRule="auto"/>
        <w:ind w:left="1134" w:right="588"/>
        <w:rPr>
          <w:color w:val="000000"/>
          <w:sz w:val="20"/>
          <w:szCs w:val="20"/>
        </w:rPr>
      </w:pPr>
    </w:p>
    <w:p w:rsidR="000B0E56" w:rsidRDefault="00E2455A">
      <w:pPr>
        <w:spacing w:after="1200" w:line="276" w:lineRule="auto"/>
        <w:ind w:left="1134" w:right="588" w:firstLine="4"/>
        <w:jc w:val="center"/>
        <w:rPr>
          <w:i/>
          <w:sz w:val="20"/>
          <w:szCs w:val="20"/>
        </w:rPr>
      </w:pPr>
      <w:r>
        <w:rPr>
          <w:sz w:val="20"/>
          <w:szCs w:val="20"/>
        </w:rPr>
        <w:t xml:space="preserve">Atentamente </w:t>
      </w:r>
      <w:r>
        <w:rPr>
          <w:i/>
          <w:sz w:val="20"/>
          <w:szCs w:val="20"/>
        </w:rPr>
        <w:t>Lugar</w:t>
      </w:r>
      <w:r>
        <w:rPr>
          <w:sz w:val="20"/>
          <w:szCs w:val="20"/>
        </w:rPr>
        <w:t xml:space="preserve"> y </w:t>
      </w:r>
      <w:r>
        <w:rPr>
          <w:i/>
          <w:sz w:val="20"/>
          <w:szCs w:val="20"/>
        </w:rPr>
        <w:t>fecha</w:t>
      </w:r>
    </w:p>
    <w:p w:rsidR="000B0E56" w:rsidRDefault="00E2455A">
      <w:pPr>
        <w:spacing w:line="276" w:lineRule="auto"/>
        <w:ind w:left="1134" w:right="588"/>
        <w:jc w:val="center"/>
        <w:rPr>
          <w:sz w:val="20"/>
          <w:szCs w:val="20"/>
        </w:rPr>
      </w:pPr>
      <w:r>
        <w:rPr>
          <w:sz w:val="20"/>
          <w:szCs w:val="20"/>
        </w:rPr>
        <w:t>____________________________________________</w:t>
      </w:r>
    </w:p>
    <w:p w:rsidR="000B0E56" w:rsidRDefault="00E2455A">
      <w:pPr>
        <w:spacing w:line="276" w:lineRule="auto"/>
        <w:ind w:left="1134" w:right="588"/>
        <w:jc w:val="center"/>
        <w:rPr>
          <w:sz w:val="20"/>
          <w:szCs w:val="20"/>
        </w:rPr>
        <w:sectPr w:rsidR="000B0E56">
          <w:pgSz w:w="12240" w:h="15840"/>
          <w:pgMar w:top="1985" w:right="1134" w:bottom="1985" w:left="1134" w:header="720" w:footer="720" w:gutter="0"/>
          <w:cols w:space="720"/>
        </w:sectPr>
      </w:pPr>
      <w:r>
        <w:rPr>
          <w:sz w:val="20"/>
          <w:szCs w:val="20"/>
        </w:rPr>
        <w:t>(Nombre y firma autógrafa de la persona física)</w:t>
      </w:r>
    </w:p>
    <w:p w:rsidR="000B0E56" w:rsidRDefault="00E2455A">
      <w:pPr>
        <w:spacing w:line="276" w:lineRule="auto"/>
        <w:ind w:left="1134" w:right="588"/>
        <w:jc w:val="center"/>
        <w:rPr>
          <w:b/>
          <w:sz w:val="24"/>
          <w:szCs w:val="24"/>
        </w:rPr>
      </w:pPr>
      <w:r>
        <w:rPr>
          <w:b/>
          <w:sz w:val="24"/>
          <w:szCs w:val="24"/>
        </w:rPr>
        <w:t>ANEXO 6 – “Formato de cortesías".</w:t>
      </w:r>
    </w:p>
    <w:p w:rsidR="000B0E56" w:rsidRDefault="00E2455A">
      <w:pPr>
        <w:pBdr>
          <w:top w:val="nil"/>
          <w:left w:val="nil"/>
          <w:bottom w:val="nil"/>
          <w:right w:val="nil"/>
          <w:between w:val="nil"/>
        </w:pBdr>
        <w:spacing w:before="87" w:line="276" w:lineRule="auto"/>
        <w:ind w:left="1134" w:right="588"/>
        <w:rPr>
          <w:color w:val="000000"/>
          <w:sz w:val="20"/>
          <w:szCs w:val="20"/>
        </w:rPr>
      </w:pPr>
      <w:r>
        <w:rPr>
          <w:noProof/>
        </w:rPr>
        <mc:AlternateContent>
          <mc:Choice Requires="wpg">
            <w:drawing>
              <wp:anchor distT="0" distB="0" distL="0" distR="0" simplePos="0" relativeHeight="251659264" behindDoc="0" locked="0" layoutInCell="1" hidden="0" allowOverlap="1">
                <wp:simplePos x="0" y="0"/>
                <wp:positionH relativeFrom="column">
                  <wp:posOffset>736600</wp:posOffset>
                </wp:positionH>
                <wp:positionV relativeFrom="paragraph">
                  <wp:posOffset>215900</wp:posOffset>
                </wp:positionV>
                <wp:extent cx="3450590" cy="205104"/>
                <wp:effectExtent l="0" t="0" r="0" b="0"/>
                <wp:wrapTopAndBottom distT="0" distB="0"/>
                <wp:docPr id="63" name=""/>
                <wp:cNvGraphicFramePr/>
                <a:graphic xmlns:a="http://schemas.openxmlformats.org/drawingml/2006/main">
                  <a:graphicData uri="http://schemas.microsoft.com/office/word/2010/wordprocessingGroup">
                    <wpg:wgp>
                      <wpg:cNvGrpSpPr/>
                      <wpg:grpSpPr>
                        <a:xfrm>
                          <a:off x="0" y="0"/>
                          <a:ext cx="3450590" cy="205104"/>
                          <a:chOff x="3620700" y="3677425"/>
                          <a:chExt cx="3450600" cy="205125"/>
                        </a:xfrm>
                      </wpg:grpSpPr>
                      <wpg:grpSp>
                        <wpg:cNvPr id="5" name="Grupo 5"/>
                        <wpg:cNvGrpSpPr/>
                        <wpg:grpSpPr>
                          <a:xfrm>
                            <a:off x="3620705" y="3677448"/>
                            <a:ext cx="3450717" cy="205100"/>
                            <a:chOff x="0" y="0"/>
                            <a:chExt cx="3450717" cy="205100"/>
                          </a:xfrm>
                        </wpg:grpSpPr>
                        <wps:wsp>
                          <wps:cNvPr id="6" name="Rectángulo 6"/>
                          <wps:cNvSpPr/>
                          <wps:spPr>
                            <a:xfrm>
                              <a:off x="0" y="0"/>
                              <a:ext cx="3450575" cy="205100"/>
                            </a:xfrm>
                            <a:prstGeom prst="rect">
                              <a:avLst/>
                            </a:prstGeom>
                            <a:noFill/>
                            <a:ln>
                              <a:noFill/>
                            </a:ln>
                          </wps:spPr>
                          <wps:txbx>
                            <w:txbxContent>
                              <w:p w:rsidR="000B0E56" w:rsidRDefault="000B0E56">
                                <w:pPr>
                                  <w:textDirection w:val="btLr"/>
                                </w:pPr>
                              </w:p>
                            </w:txbxContent>
                          </wps:txbx>
                          <wps:bodyPr spcFirstLastPara="1" wrap="square" lIns="91425" tIns="91425" rIns="91425" bIns="91425" anchor="ctr" anchorCtr="0">
                            <a:noAutofit/>
                          </wps:bodyPr>
                        </wps:wsp>
                        <wps:wsp>
                          <wps:cNvPr id="7" name="Forma libre 7"/>
                          <wps:cNvSpPr/>
                          <wps:spPr>
                            <a:xfrm>
                              <a:off x="12192" y="63"/>
                              <a:ext cx="3438525" cy="204470"/>
                            </a:xfrm>
                            <a:custGeom>
                              <a:avLst/>
                              <a:gdLst/>
                              <a:ahLst/>
                              <a:cxnLst/>
                              <a:rect l="l" t="t" r="r" b="b"/>
                              <a:pathLst>
                                <a:path w="3438525" h="204470" extrusionOk="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a:ln>
                              <a:noFill/>
                            </a:ln>
                          </wps:spPr>
                          <wps:bodyPr spcFirstLastPara="1" wrap="square" lIns="91425" tIns="91425" rIns="91425" bIns="91425" anchor="ctr" anchorCtr="0">
                            <a:noAutofit/>
                          </wps:bodyPr>
                        </wps:wsp>
                        <wps:wsp>
                          <wps:cNvPr id="8" name="Rectángulo 8"/>
                          <wps:cNvSpPr/>
                          <wps:spPr>
                            <a:xfrm>
                              <a:off x="6095" y="6095"/>
                              <a:ext cx="1417320" cy="192405"/>
                            </a:xfrm>
                            <a:prstGeom prst="rect">
                              <a:avLst/>
                            </a:prstGeom>
                            <a:noFill/>
                            <a:ln w="12175" cap="flat" cmpd="sng">
                              <a:solidFill>
                                <a:srgbClr val="000000"/>
                              </a:solidFill>
                              <a:prstDash val="solid"/>
                              <a:round/>
                              <a:headEnd type="none" w="sm" len="sm"/>
                              <a:tailEnd type="none" w="sm" len="sm"/>
                            </a:ln>
                          </wps:spPr>
                          <wps:txbx>
                            <w:txbxContent>
                              <w:p w:rsidR="000B0E56" w:rsidRDefault="00E2455A">
                                <w:pPr>
                                  <w:spacing w:before="1"/>
                                  <w:ind w:left="55" w:firstLine="55"/>
                                  <w:textDirection w:val="btLr"/>
                                </w:pPr>
                                <w:r>
                                  <w:rPr>
                                    <w:color w:val="000000"/>
                                  </w:rPr>
                                  <w:t>FECHA:</w:t>
                                </w:r>
                              </w:p>
                            </w:txbxContent>
                          </wps:txbx>
                          <wps:bodyPr spcFirstLastPara="1" wrap="square" lIns="0" tIns="0" rIns="0" bIns="0" anchor="t"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736600</wp:posOffset>
                </wp:positionH>
                <wp:positionV relativeFrom="paragraph">
                  <wp:posOffset>215900</wp:posOffset>
                </wp:positionV>
                <wp:extent cx="3450590" cy="205104"/>
                <wp:effectExtent b="0" l="0" r="0" t="0"/>
                <wp:wrapTopAndBottom distB="0" distT="0"/>
                <wp:docPr id="63"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3450590" cy="205104"/>
                        </a:xfrm>
                        <a:prstGeom prst="rect"/>
                        <a:ln/>
                      </pic:spPr>
                    </pic:pic>
                  </a:graphicData>
                </a:graphic>
              </wp:anchor>
            </w:drawing>
          </mc:Fallback>
        </mc:AlternateContent>
      </w:r>
    </w:p>
    <w:p w:rsidR="000B0E56" w:rsidRDefault="00E2455A">
      <w:pPr>
        <w:spacing w:after="11" w:line="276" w:lineRule="auto"/>
        <w:ind w:left="1134" w:right="588"/>
        <w:jc w:val="center"/>
      </w:pPr>
      <w:r>
        <w:t>ORIGINAL</w:t>
      </w:r>
    </w:p>
    <w:tbl>
      <w:tblPr>
        <w:tblStyle w:val="aa"/>
        <w:tblW w:w="938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00"/>
        <w:gridCol w:w="1417"/>
        <w:gridCol w:w="3261"/>
        <w:gridCol w:w="3402"/>
      </w:tblGrid>
      <w:tr w:rsidR="000B0E56">
        <w:trPr>
          <w:trHeight w:val="582"/>
        </w:trPr>
        <w:tc>
          <w:tcPr>
            <w:tcW w:w="1300" w:type="dxa"/>
            <w:shd w:val="clear" w:color="auto" w:fill="EFEFEF"/>
            <w:vAlign w:val="center"/>
          </w:tcPr>
          <w:p w:rsidR="000B0E56" w:rsidRDefault="00E2455A">
            <w:pPr>
              <w:pBdr>
                <w:top w:val="nil"/>
                <w:left w:val="nil"/>
                <w:bottom w:val="nil"/>
                <w:right w:val="nil"/>
                <w:between w:val="nil"/>
              </w:pBdr>
              <w:spacing w:line="276" w:lineRule="auto"/>
              <w:ind w:left="-141" w:right="-110"/>
              <w:jc w:val="center"/>
              <w:rPr>
                <w:color w:val="000000"/>
                <w:sz w:val="20"/>
                <w:szCs w:val="20"/>
              </w:rPr>
            </w:pPr>
            <w:r>
              <w:rPr>
                <w:color w:val="000000"/>
                <w:sz w:val="20"/>
                <w:szCs w:val="20"/>
              </w:rPr>
              <w:t>CANTIDAD</w:t>
            </w:r>
          </w:p>
        </w:tc>
        <w:tc>
          <w:tcPr>
            <w:tcW w:w="1417" w:type="dxa"/>
            <w:shd w:val="clear" w:color="auto" w:fill="EFEFEF"/>
            <w:vAlign w:val="center"/>
          </w:tcPr>
          <w:p w:rsidR="000B0E56" w:rsidRDefault="00E2455A">
            <w:pPr>
              <w:pBdr>
                <w:top w:val="nil"/>
                <w:left w:val="nil"/>
                <w:bottom w:val="nil"/>
                <w:right w:val="nil"/>
                <w:between w:val="nil"/>
              </w:pBdr>
              <w:spacing w:line="276" w:lineRule="auto"/>
              <w:ind w:right="-102" w:hanging="149"/>
              <w:jc w:val="center"/>
              <w:rPr>
                <w:color w:val="000000"/>
                <w:sz w:val="20"/>
                <w:szCs w:val="20"/>
              </w:rPr>
            </w:pPr>
            <w:r>
              <w:rPr>
                <w:color w:val="000000"/>
                <w:sz w:val="20"/>
                <w:szCs w:val="20"/>
              </w:rPr>
              <w:t>UNIDAD DE MEDIDA</w:t>
            </w:r>
          </w:p>
        </w:tc>
        <w:tc>
          <w:tcPr>
            <w:tcW w:w="3261" w:type="dxa"/>
            <w:shd w:val="clear" w:color="auto" w:fill="EFEFEF"/>
            <w:vAlign w:val="center"/>
          </w:tcPr>
          <w:p w:rsidR="000B0E56" w:rsidRDefault="00E2455A">
            <w:pPr>
              <w:pBdr>
                <w:top w:val="nil"/>
                <w:left w:val="nil"/>
                <w:bottom w:val="nil"/>
                <w:right w:val="nil"/>
                <w:between w:val="nil"/>
              </w:pBdr>
              <w:spacing w:line="276" w:lineRule="auto"/>
              <w:ind w:left="-141" w:right="-103"/>
              <w:jc w:val="center"/>
              <w:rPr>
                <w:color w:val="000000"/>
                <w:sz w:val="20"/>
                <w:szCs w:val="20"/>
              </w:rPr>
            </w:pPr>
            <w:r>
              <w:rPr>
                <w:color w:val="000000"/>
                <w:sz w:val="20"/>
                <w:szCs w:val="20"/>
              </w:rPr>
              <w:t>DESCRIPCIÓN DE LA CORTESÍA ENTREGADA</w:t>
            </w:r>
          </w:p>
        </w:tc>
        <w:tc>
          <w:tcPr>
            <w:tcW w:w="3402" w:type="dxa"/>
            <w:shd w:val="clear" w:color="auto" w:fill="EFEFEF"/>
            <w:vAlign w:val="center"/>
          </w:tcPr>
          <w:p w:rsidR="000B0E56" w:rsidRDefault="00E2455A">
            <w:pPr>
              <w:pBdr>
                <w:top w:val="nil"/>
                <w:left w:val="nil"/>
                <w:bottom w:val="nil"/>
                <w:right w:val="nil"/>
                <w:between w:val="nil"/>
              </w:pBdr>
              <w:spacing w:line="276" w:lineRule="auto"/>
              <w:ind w:left="1134" w:right="-94" w:hanging="1275"/>
              <w:jc w:val="center"/>
              <w:rPr>
                <w:color w:val="000000"/>
                <w:sz w:val="20"/>
                <w:szCs w:val="20"/>
              </w:rPr>
            </w:pPr>
            <w:r>
              <w:rPr>
                <w:color w:val="000000"/>
                <w:sz w:val="20"/>
                <w:szCs w:val="20"/>
              </w:rPr>
              <w:t>PLANTEL</w:t>
            </w:r>
          </w:p>
        </w:tc>
      </w:tr>
      <w:tr w:rsidR="000B0E56">
        <w:trPr>
          <w:trHeight w:val="282"/>
        </w:trPr>
        <w:tc>
          <w:tcPr>
            <w:tcW w:w="1300"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1417"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261"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402"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r>
      <w:tr w:rsidR="000B0E56">
        <w:trPr>
          <w:trHeight w:val="280"/>
        </w:trPr>
        <w:tc>
          <w:tcPr>
            <w:tcW w:w="1300"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1417"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261"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402"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r>
      <w:tr w:rsidR="000B0E56">
        <w:trPr>
          <w:trHeight w:val="282"/>
        </w:trPr>
        <w:tc>
          <w:tcPr>
            <w:tcW w:w="1300"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1417"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261"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402"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r>
      <w:tr w:rsidR="000B0E56">
        <w:trPr>
          <w:trHeight w:val="282"/>
        </w:trPr>
        <w:tc>
          <w:tcPr>
            <w:tcW w:w="1300"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1417"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261"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402"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r>
      <w:tr w:rsidR="000B0E56">
        <w:trPr>
          <w:trHeight w:val="282"/>
        </w:trPr>
        <w:tc>
          <w:tcPr>
            <w:tcW w:w="1300"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1417"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261"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402"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r>
      <w:tr w:rsidR="000B0E56">
        <w:trPr>
          <w:trHeight w:val="282"/>
        </w:trPr>
        <w:tc>
          <w:tcPr>
            <w:tcW w:w="1300"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1417"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261"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402"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r>
      <w:tr w:rsidR="000B0E56">
        <w:trPr>
          <w:trHeight w:val="280"/>
        </w:trPr>
        <w:tc>
          <w:tcPr>
            <w:tcW w:w="1300"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1417"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261"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402"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r>
      <w:tr w:rsidR="000B0E56">
        <w:trPr>
          <w:trHeight w:val="280"/>
        </w:trPr>
        <w:tc>
          <w:tcPr>
            <w:tcW w:w="1300"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1417"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261"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402"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r>
      <w:tr w:rsidR="000B0E56">
        <w:trPr>
          <w:trHeight w:val="282"/>
        </w:trPr>
        <w:tc>
          <w:tcPr>
            <w:tcW w:w="1300"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1417"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261"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402"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r>
      <w:tr w:rsidR="000B0E56">
        <w:trPr>
          <w:trHeight w:val="282"/>
        </w:trPr>
        <w:tc>
          <w:tcPr>
            <w:tcW w:w="1300"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1417"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261"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c>
          <w:tcPr>
            <w:tcW w:w="3402" w:type="dxa"/>
            <w:vAlign w:val="center"/>
          </w:tcPr>
          <w:p w:rsidR="000B0E56" w:rsidRDefault="000B0E56">
            <w:pPr>
              <w:pBdr>
                <w:top w:val="nil"/>
                <w:left w:val="nil"/>
                <w:bottom w:val="nil"/>
                <w:right w:val="nil"/>
                <w:between w:val="nil"/>
              </w:pBdr>
              <w:spacing w:line="276" w:lineRule="auto"/>
              <w:ind w:left="1134" w:right="588"/>
              <w:jc w:val="center"/>
              <w:rPr>
                <w:color w:val="000000"/>
                <w:sz w:val="18"/>
                <w:szCs w:val="18"/>
              </w:rPr>
            </w:pPr>
          </w:p>
        </w:tc>
      </w:tr>
    </w:tbl>
    <w:p w:rsidR="000B0E56" w:rsidRDefault="00E2455A">
      <w:pPr>
        <w:spacing w:before="87" w:line="276" w:lineRule="auto"/>
        <w:ind w:left="1134" w:right="588"/>
        <w:rPr>
          <w:sz w:val="20"/>
          <w:szCs w:val="20"/>
        </w:rPr>
      </w:pPr>
      <w:r>
        <w:rPr>
          <w:noProof/>
        </w:rPr>
        <mc:AlternateContent>
          <mc:Choice Requires="wpg">
            <w:drawing>
              <wp:anchor distT="0" distB="0" distL="0" distR="0" simplePos="0" relativeHeight="251660288" behindDoc="0" locked="0" layoutInCell="1" hidden="0" allowOverlap="1">
                <wp:simplePos x="0" y="0"/>
                <wp:positionH relativeFrom="column">
                  <wp:posOffset>736600</wp:posOffset>
                </wp:positionH>
                <wp:positionV relativeFrom="paragraph">
                  <wp:posOffset>215900</wp:posOffset>
                </wp:positionV>
                <wp:extent cx="3450590" cy="205104"/>
                <wp:effectExtent l="0" t="0" r="0" b="0"/>
                <wp:wrapTopAndBottom distT="0" distB="0"/>
                <wp:docPr id="64" name=""/>
                <wp:cNvGraphicFramePr/>
                <a:graphic xmlns:a="http://schemas.openxmlformats.org/drawingml/2006/main">
                  <a:graphicData uri="http://schemas.microsoft.com/office/word/2010/wordprocessingGroup">
                    <wpg:wgp>
                      <wpg:cNvGrpSpPr/>
                      <wpg:grpSpPr>
                        <a:xfrm>
                          <a:off x="0" y="0"/>
                          <a:ext cx="3450590" cy="205104"/>
                          <a:chOff x="3620700" y="3677425"/>
                          <a:chExt cx="3450600" cy="205125"/>
                        </a:xfrm>
                      </wpg:grpSpPr>
                      <wpg:grpSp>
                        <wpg:cNvPr id="9" name="Grupo 9"/>
                        <wpg:cNvGrpSpPr/>
                        <wpg:grpSpPr>
                          <a:xfrm>
                            <a:off x="3620705" y="3677448"/>
                            <a:ext cx="3450717" cy="205100"/>
                            <a:chOff x="0" y="0"/>
                            <a:chExt cx="3450717" cy="205100"/>
                          </a:xfrm>
                        </wpg:grpSpPr>
                        <wps:wsp>
                          <wps:cNvPr id="10" name="Rectángulo 10"/>
                          <wps:cNvSpPr/>
                          <wps:spPr>
                            <a:xfrm>
                              <a:off x="0" y="0"/>
                              <a:ext cx="3450575" cy="205100"/>
                            </a:xfrm>
                            <a:prstGeom prst="rect">
                              <a:avLst/>
                            </a:prstGeom>
                            <a:noFill/>
                            <a:ln>
                              <a:noFill/>
                            </a:ln>
                          </wps:spPr>
                          <wps:txbx>
                            <w:txbxContent>
                              <w:p w:rsidR="000B0E56" w:rsidRDefault="000B0E56">
                                <w:pPr>
                                  <w:textDirection w:val="btLr"/>
                                </w:pPr>
                              </w:p>
                            </w:txbxContent>
                          </wps:txbx>
                          <wps:bodyPr spcFirstLastPara="1" wrap="square" lIns="91425" tIns="91425" rIns="91425" bIns="91425" anchor="ctr" anchorCtr="0">
                            <a:noAutofit/>
                          </wps:bodyPr>
                        </wps:wsp>
                        <wps:wsp>
                          <wps:cNvPr id="11" name="Forma libre 11"/>
                          <wps:cNvSpPr/>
                          <wps:spPr>
                            <a:xfrm>
                              <a:off x="12192" y="63"/>
                              <a:ext cx="3438525" cy="204470"/>
                            </a:xfrm>
                            <a:custGeom>
                              <a:avLst/>
                              <a:gdLst/>
                              <a:ahLst/>
                              <a:cxnLst/>
                              <a:rect l="l" t="t" r="r" b="b"/>
                              <a:pathLst>
                                <a:path w="3438525" h="204470" extrusionOk="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a:ln>
                              <a:noFill/>
                            </a:ln>
                          </wps:spPr>
                          <wps:bodyPr spcFirstLastPara="1" wrap="square" lIns="91425" tIns="91425" rIns="91425" bIns="91425" anchor="ctr" anchorCtr="0">
                            <a:noAutofit/>
                          </wps:bodyPr>
                        </wps:wsp>
                        <wps:wsp>
                          <wps:cNvPr id="12" name="Rectángulo 12"/>
                          <wps:cNvSpPr/>
                          <wps:spPr>
                            <a:xfrm>
                              <a:off x="6095" y="6095"/>
                              <a:ext cx="1417320" cy="192405"/>
                            </a:xfrm>
                            <a:prstGeom prst="rect">
                              <a:avLst/>
                            </a:prstGeom>
                            <a:noFill/>
                            <a:ln w="12175" cap="flat" cmpd="sng">
                              <a:solidFill>
                                <a:srgbClr val="000000"/>
                              </a:solidFill>
                              <a:prstDash val="solid"/>
                              <a:round/>
                              <a:headEnd type="none" w="sm" len="sm"/>
                              <a:tailEnd type="none" w="sm" len="sm"/>
                            </a:ln>
                          </wps:spPr>
                          <wps:txbx>
                            <w:txbxContent>
                              <w:p w:rsidR="000B0E56" w:rsidRDefault="00E2455A">
                                <w:pPr>
                                  <w:spacing w:before="1"/>
                                  <w:ind w:left="55" w:firstLine="55"/>
                                  <w:textDirection w:val="btLr"/>
                                </w:pPr>
                                <w:r>
                                  <w:rPr>
                                    <w:color w:val="000000"/>
                                  </w:rPr>
                                  <w:t>FECHA:</w:t>
                                </w:r>
                              </w:p>
                            </w:txbxContent>
                          </wps:txbx>
                          <wps:bodyPr spcFirstLastPara="1" wrap="square" lIns="0" tIns="0" rIns="0" bIns="0" anchor="t"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736600</wp:posOffset>
                </wp:positionH>
                <wp:positionV relativeFrom="paragraph">
                  <wp:posOffset>215900</wp:posOffset>
                </wp:positionV>
                <wp:extent cx="3450590" cy="205104"/>
                <wp:effectExtent b="0" l="0" r="0" t="0"/>
                <wp:wrapTopAndBottom distB="0" distT="0"/>
                <wp:docPr id="64"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3450590" cy="205104"/>
                        </a:xfrm>
                        <a:prstGeom prst="rect"/>
                        <a:ln/>
                      </pic:spPr>
                    </pic:pic>
                  </a:graphicData>
                </a:graphic>
              </wp:anchor>
            </w:drawing>
          </mc:Fallback>
        </mc:AlternateContent>
      </w:r>
    </w:p>
    <w:p w:rsidR="000B0E56" w:rsidRDefault="00E2455A">
      <w:pPr>
        <w:spacing w:after="11" w:line="276" w:lineRule="auto"/>
        <w:ind w:left="1134" w:right="588"/>
        <w:jc w:val="center"/>
      </w:pPr>
      <w:r>
        <w:t>ACUSE</w:t>
      </w:r>
    </w:p>
    <w:tbl>
      <w:tblPr>
        <w:tblStyle w:val="ab"/>
        <w:tblW w:w="938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00"/>
        <w:gridCol w:w="1417"/>
        <w:gridCol w:w="3261"/>
        <w:gridCol w:w="3402"/>
      </w:tblGrid>
      <w:tr w:rsidR="000B0E56">
        <w:trPr>
          <w:trHeight w:val="582"/>
        </w:trPr>
        <w:tc>
          <w:tcPr>
            <w:tcW w:w="1300" w:type="dxa"/>
            <w:shd w:val="clear" w:color="auto" w:fill="EFEFEF"/>
            <w:vAlign w:val="center"/>
          </w:tcPr>
          <w:p w:rsidR="000B0E56" w:rsidRDefault="00E2455A">
            <w:pPr>
              <w:spacing w:line="276" w:lineRule="auto"/>
              <w:ind w:left="-141" w:right="-110"/>
              <w:jc w:val="center"/>
              <w:rPr>
                <w:sz w:val="20"/>
                <w:szCs w:val="20"/>
              </w:rPr>
            </w:pPr>
            <w:r>
              <w:rPr>
                <w:sz w:val="20"/>
                <w:szCs w:val="20"/>
              </w:rPr>
              <w:t>CANTIDAD</w:t>
            </w:r>
          </w:p>
        </w:tc>
        <w:tc>
          <w:tcPr>
            <w:tcW w:w="1417" w:type="dxa"/>
            <w:shd w:val="clear" w:color="auto" w:fill="EFEFEF"/>
            <w:vAlign w:val="center"/>
          </w:tcPr>
          <w:p w:rsidR="000B0E56" w:rsidRDefault="00E2455A">
            <w:pPr>
              <w:spacing w:line="276" w:lineRule="auto"/>
              <w:ind w:right="-102" w:hanging="149"/>
              <w:jc w:val="center"/>
              <w:rPr>
                <w:sz w:val="20"/>
                <w:szCs w:val="20"/>
              </w:rPr>
            </w:pPr>
            <w:r>
              <w:rPr>
                <w:sz w:val="20"/>
                <w:szCs w:val="20"/>
              </w:rPr>
              <w:t>UNIDAD DE MEDIDA</w:t>
            </w:r>
          </w:p>
        </w:tc>
        <w:tc>
          <w:tcPr>
            <w:tcW w:w="3261" w:type="dxa"/>
            <w:shd w:val="clear" w:color="auto" w:fill="EFEFEF"/>
            <w:vAlign w:val="center"/>
          </w:tcPr>
          <w:p w:rsidR="000B0E56" w:rsidRDefault="00E2455A">
            <w:pPr>
              <w:spacing w:line="276" w:lineRule="auto"/>
              <w:ind w:left="-141" w:right="-103"/>
              <w:jc w:val="center"/>
              <w:rPr>
                <w:sz w:val="20"/>
                <w:szCs w:val="20"/>
              </w:rPr>
            </w:pPr>
            <w:r>
              <w:rPr>
                <w:sz w:val="20"/>
                <w:szCs w:val="20"/>
              </w:rPr>
              <w:t>DESCRIPCIÓN DE LA CORTESÍA ENTREGADA</w:t>
            </w:r>
          </w:p>
        </w:tc>
        <w:tc>
          <w:tcPr>
            <w:tcW w:w="3402" w:type="dxa"/>
            <w:shd w:val="clear" w:color="auto" w:fill="EFEFEF"/>
            <w:vAlign w:val="center"/>
          </w:tcPr>
          <w:p w:rsidR="000B0E56" w:rsidRDefault="00E2455A">
            <w:pPr>
              <w:spacing w:line="276" w:lineRule="auto"/>
              <w:ind w:left="1134" w:right="-94" w:hanging="1275"/>
              <w:jc w:val="center"/>
              <w:rPr>
                <w:sz w:val="20"/>
                <w:szCs w:val="20"/>
              </w:rPr>
            </w:pPr>
            <w:r>
              <w:rPr>
                <w:sz w:val="20"/>
                <w:szCs w:val="20"/>
              </w:rPr>
              <w:t>PLANTEL</w:t>
            </w:r>
          </w:p>
        </w:tc>
      </w:tr>
      <w:tr w:rsidR="000B0E56">
        <w:trPr>
          <w:trHeight w:val="282"/>
        </w:trPr>
        <w:tc>
          <w:tcPr>
            <w:tcW w:w="1300" w:type="dxa"/>
            <w:vAlign w:val="center"/>
          </w:tcPr>
          <w:p w:rsidR="000B0E56" w:rsidRDefault="000B0E56">
            <w:pPr>
              <w:spacing w:line="276" w:lineRule="auto"/>
              <w:ind w:left="1134" w:right="588"/>
              <w:jc w:val="center"/>
              <w:rPr>
                <w:sz w:val="18"/>
                <w:szCs w:val="18"/>
              </w:rPr>
            </w:pPr>
          </w:p>
        </w:tc>
        <w:tc>
          <w:tcPr>
            <w:tcW w:w="1417" w:type="dxa"/>
            <w:vAlign w:val="center"/>
          </w:tcPr>
          <w:p w:rsidR="000B0E56" w:rsidRDefault="000B0E56">
            <w:pPr>
              <w:spacing w:line="276" w:lineRule="auto"/>
              <w:ind w:left="1134" w:right="588"/>
              <w:jc w:val="center"/>
              <w:rPr>
                <w:sz w:val="18"/>
                <w:szCs w:val="18"/>
              </w:rPr>
            </w:pPr>
          </w:p>
        </w:tc>
        <w:tc>
          <w:tcPr>
            <w:tcW w:w="3261" w:type="dxa"/>
            <w:vAlign w:val="center"/>
          </w:tcPr>
          <w:p w:rsidR="000B0E56" w:rsidRDefault="000B0E56">
            <w:pPr>
              <w:spacing w:line="276" w:lineRule="auto"/>
              <w:ind w:left="1134" w:right="588"/>
              <w:jc w:val="center"/>
              <w:rPr>
                <w:sz w:val="18"/>
                <w:szCs w:val="18"/>
              </w:rPr>
            </w:pPr>
          </w:p>
        </w:tc>
        <w:tc>
          <w:tcPr>
            <w:tcW w:w="3402" w:type="dxa"/>
            <w:vAlign w:val="center"/>
          </w:tcPr>
          <w:p w:rsidR="000B0E56" w:rsidRDefault="000B0E56">
            <w:pPr>
              <w:spacing w:line="276" w:lineRule="auto"/>
              <w:ind w:left="1134" w:right="588"/>
              <w:jc w:val="center"/>
              <w:rPr>
                <w:sz w:val="18"/>
                <w:szCs w:val="18"/>
              </w:rPr>
            </w:pPr>
          </w:p>
        </w:tc>
      </w:tr>
      <w:tr w:rsidR="000B0E56">
        <w:trPr>
          <w:trHeight w:val="280"/>
        </w:trPr>
        <w:tc>
          <w:tcPr>
            <w:tcW w:w="1300" w:type="dxa"/>
            <w:vAlign w:val="center"/>
          </w:tcPr>
          <w:p w:rsidR="000B0E56" w:rsidRDefault="000B0E56">
            <w:pPr>
              <w:spacing w:line="276" w:lineRule="auto"/>
              <w:ind w:left="1134" w:right="588"/>
              <w:jc w:val="center"/>
              <w:rPr>
                <w:sz w:val="18"/>
                <w:szCs w:val="18"/>
              </w:rPr>
            </w:pPr>
          </w:p>
        </w:tc>
        <w:tc>
          <w:tcPr>
            <w:tcW w:w="1417" w:type="dxa"/>
            <w:vAlign w:val="center"/>
          </w:tcPr>
          <w:p w:rsidR="000B0E56" w:rsidRDefault="000B0E56">
            <w:pPr>
              <w:spacing w:line="276" w:lineRule="auto"/>
              <w:ind w:left="1134" w:right="588"/>
              <w:jc w:val="center"/>
              <w:rPr>
                <w:sz w:val="18"/>
                <w:szCs w:val="18"/>
              </w:rPr>
            </w:pPr>
          </w:p>
        </w:tc>
        <w:tc>
          <w:tcPr>
            <w:tcW w:w="3261" w:type="dxa"/>
            <w:vAlign w:val="center"/>
          </w:tcPr>
          <w:p w:rsidR="000B0E56" w:rsidRDefault="000B0E56">
            <w:pPr>
              <w:spacing w:line="276" w:lineRule="auto"/>
              <w:ind w:left="1134" w:right="588"/>
              <w:jc w:val="center"/>
              <w:rPr>
                <w:sz w:val="18"/>
                <w:szCs w:val="18"/>
              </w:rPr>
            </w:pPr>
          </w:p>
        </w:tc>
        <w:tc>
          <w:tcPr>
            <w:tcW w:w="3402" w:type="dxa"/>
            <w:vAlign w:val="center"/>
          </w:tcPr>
          <w:p w:rsidR="000B0E56" w:rsidRDefault="000B0E56">
            <w:pPr>
              <w:spacing w:line="276" w:lineRule="auto"/>
              <w:ind w:left="1134" w:right="588"/>
              <w:jc w:val="center"/>
              <w:rPr>
                <w:sz w:val="18"/>
                <w:szCs w:val="18"/>
              </w:rPr>
            </w:pPr>
          </w:p>
        </w:tc>
      </w:tr>
      <w:tr w:rsidR="000B0E56">
        <w:trPr>
          <w:trHeight w:val="282"/>
        </w:trPr>
        <w:tc>
          <w:tcPr>
            <w:tcW w:w="1300" w:type="dxa"/>
            <w:vAlign w:val="center"/>
          </w:tcPr>
          <w:p w:rsidR="000B0E56" w:rsidRDefault="000B0E56">
            <w:pPr>
              <w:spacing w:line="276" w:lineRule="auto"/>
              <w:ind w:left="1134" w:right="588"/>
              <w:jc w:val="center"/>
              <w:rPr>
                <w:sz w:val="18"/>
                <w:szCs w:val="18"/>
              </w:rPr>
            </w:pPr>
          </w:p>
        </w:tc>
        <w:tc>
          <w:tcPr>
            <w:tcW w:w="1417" w:type="dxa"/>
            <w:vAlign w:val="center"/>
          </w:tcPr>
          <w:p w:rsidR="000B0E56" w:rsidRDefault="000B0E56">
            <w:pPr>
              <w:spacing w:line="276" w:lineRule="auto"/>
              <w:ind w:left="1134" w:right="588"/>
              <w:jc w:val="center"/>
              <w:rPr>
                <w:sz w:val="18"/>
                <w:szCs w:val="18"/>
              </w:rPr>
            </w:pPr>
          </w:p>
        </w:tc>
        <w:tc>
          <w:tcPr>
            <w:tcW w:w="3261" w:type="dxa"/>
            <w:vAlign w:val="center"/>
          </w:tcPr>
          <w:p w:rsidR="000B0E56" w:rsidRDefault="000B0E56">
            <w:pPr>
              <w:spacing w:line="276" w:lineRule="auto"/>
              <w:ind w:left="1134" w:right="588"/>
              <w:jc w:val="center"/>
              <w:rPr>
                <w:sz w:val="18"/>
                <w:szCs w:val="18"/>
              </w:rPr>
            </w:pPr>
          </w:p>
        </w:tc>
        <w:tc>
          <w:tcPr>
            <w:tcW w:w="3402" w:type="dxa"/>
            <w:vAlign w:val="center"/>
          </w:tcPr>
          <w:p w:rsidR="000B0E56" w:rsidRDefault="000B0E56">
            <w:pPr>
              <w:spacing w:line="276" w:lineRule="auto"/>
              <w:ind w:left="1134" w:right="588"/>
              <w:jc w:val="center"/>
              <w:rPr>
                <w:sz w:val="18"/>
                <w:szCs w:val="18"/>
              </w:rPr>
            </w:pPr>
          </w:p>
        </w:tc>
      </w:tr>
      <w:tr w:rsidR="000B0E56">
        <w:trPr>
          <w:trHeight w:val="282"/>
        </w:trPr>
        <w:tc>
          <w:tcPr>
            <w:tcW w:w="1300" w:type="dxa"/>
            <w:vAlign w:val="center"/>
          </w:tcPr>
          <w:p w:rsidR="000B0E56" w:rsidRDefault="000B0E56">
            <w:pPr>
              <w:spacing w:line="276" w:lineRule="auto"/>
              <w:ind w:left="1134" w:right="588"/>
              <w:jc w:val="center"/>
              <w:rPr>
                <w:sz w:val="18"/>
                <w:szCs w:val="18"/>
              </w:rPr>
            </w:pPr>
          </w:p>
        </w:tc>
        <w:tc>
          <w:tcPr>
            <w:tcW w:w="1417" w:type="dxa"/>
            <w:vAlign w:val="center"/>
          </w:tcPr>
          <w:p w:rsidR="000B0E56" w:rsidRDefault="000B0E56">
            <w:pPr>
              <w:spacing w:line="276" w:lineRule="auto"/>
              <w:ind w:left="1134" w:right="588"/>
              <w:jc w:val="center"/>
              <w:rPr>
                <w:sz w:val="18"/>
                <w:szCs w:val="18"/>
              </w:rPr>
            </w:pPr>
          </w:p>
        </w:tc>
        <w:tc>
          <w:tcPr>
            <w:tcW w:w="3261" w:type="dxa"/>
            <w:vAlign w:val="center"/>
          </w:tcPr>
          <w:p w:rsidR="000B0E56" w:rsidRDefault="000B0E56">
            <w:pPr>
              <w:spacing w:line="276" w:lineRule="auto"/>
              <w:ind w:left="1134" w:right="588"/>
              <w:jc w:val="center"/>
              <w:rPr>
                <w:sz w:val="18"/>
                <w:szCs w:val="18"/>
              </w:rPr>
            </w:pPr>
          </w:p>
        </w:tc>
        <w:tc>
          <w:tcPr>
            <w:tcW w:w="3402" w:type="dxa"/>
            <w:vAlign w:val="center"/>
          </w:tcPr>
          <w:p w:rsidR="000B0E56" w:rsidRDefault="000B0E56">
            <w:pPr>
              <w:spacing w:line="276" w:lineRule="auto"/>
              <w:ind w:left="1134" w:right="588"/>
              <w:jc w:val="center"/>
              <w:rPr>
                <w:sz w:val="18"/>
                <w:szCs w:val="18"/>
              </w:rPr>
            </w:pPr>
          </w:p>
        </w:tc>
      </w:tr>
      <w:tr w:rsidR="000B0E56">
        <w:trPr>
          <w:trHeight w:val="282"/>
        </w:trPr>
        <w:tc>
          <w:tcPr>
            <w:tcW w:w="1300" w:type="dxa"/>
            <w:vAlign w:val="center"/>
          </w:tcPr>
          <w:p w:rsidR="000B0E56" w:rsidRDefault="000B0E56">
            <w:pPr>
              <w:spacing w:line="276" w:lineRule="auto"/>
              <w:ind w:left="1134" w:right="588"/>
              <w:jc w:val="center"/>
              <w:rPr>
                <w:sz w:val="18"/>
                <w:szCs w:val="18"/>
              </w:rPr>
            </w:pPr>
          </w:p>
        </w:tc>
        <w:tc>
          <w:tcPr>
            <w:tcW w:w="1417" w:type="dxa"/>
            <w:vAlign w:val="center"/>
          </w:tcPr>
          <w:p w:rsidR="000B0E56" w:rsidRDefault="000B0E56">
            <w:pPr>
              <w:spacing w:line="276" w:lineRule="auto"/>
              <w:ind w:left="1134" w:right="588"/>
              <w:jc w:val="center"/>
              <w:rPr>
                <w:sz w:val="18"/>
                <w:szCs w:val="18"/>
              </w:rPr>
            </w:pPr>
          </w:p>
        </w:tc>
        <w:tc>
          <w:tcPr>
            <w:tcW w:w="3261" w:type="dxa"/>
            <w:vAlign w:val="center"/>
          </w:tcPr>
          <w:p w:rsidR="000B0E56" w:rsidRDefault="000B0E56">
            <w:pPr>
              <w:spacing w:line="276" w:lineRule="auto"/>
              <w:ind w:left="1134" w:right="588"/>
              <w:jc w:val="center"/>
              <w:rPr>
                <w:sz w:val="18"/>
                <w:szCs w:val="18"/>
              </w:rPr>
            </w:pPr>
          </w:p>
        </w:tc>
        <w:tc>
          <w:tcPr>
            <w:tcW w:w="3402" w:type="dxa"/>
            <w:vAlign w:val="center"/>
          </w:tcPr>
          <w:p w:rsidR="000B0E56" w:rsidRDefault="000B0E56">
            <w:pPr>
              <w:spacing w:line="276" w:lineRule="auto"/>
              <w:ind w:left="1134" w:right="588"/>
              <w:jc w:val="center"/>
              <w:rPr>
                <w:sz w:val="18"/>
                <w:szCs w:val="18"/>
              </w:rPr>
            </w:pPr>
          </w:p>
        </w:tc>
      </w:tr>
      <w:tr w:rsidR="000B0E56">
        <w:trPr>
          <w:trHeight w:val="282"/>
        </w:trPr>
        <w:tc>
          <w:tcPr>
            <w:tcW w:w="1300" w:type="dxa"/>
            <w:vAlign w:val="center"/>
          </w:tcPr>
          <w:p w:rsidR="000B0E56" w:rsidRDefault="000B0E56">
            <w:pPr>
              <w:spacing w:line="276" w:lineRule="auto"/>
              <w:ind w:left="1134" w:right="588"/>
              <w:jc w:val="center"/>
              <w:rPr>
                <w:sz w:val="18"/>
                <w:szCs w:val="18"/>
              </w:rPr>
            </w:pPr>
          </w:p>
        </w:tc>
        <w:tc>
          <w:tcPr>
            <w:tcW w:w="1417" w:type="dxa"/>
            <w:vAlign w:val="center"/>
          </w:tcPr>
          <w:p w:rsidR="000B0E56" w:rsidRDefault="000B0E56">
            <w:pPr>
              <w:spacing w:line="276" w:lineRule="auto"/>
              <w:ind w:left="1134" w:right="588"/>
              <w:jc w:val="center"/>
              <w:rPr>
                <w:sz w:val="18"/>
                <w:szCs w:val="18"/>
              </w:rPr>
            </w:pPr>
          </w:p>
        </w:tc>
        <w:tc>
          <w:tcPr>
            <w:tcW w:w="3261" w:type="dxa"/>
            <w:vAlign w:val="center"/>
          </w:tcPr>
          <w:p w:rsidR="000B0E56" w:rsidRDefault="000B0E56">
            <w:pPr>
              <w:spacing w:line="276" w:lineRule="auto"/>
              <w:ind w:left="1134" w:right="588"/>
              <w:jc w:val="center"/>
              <w:rPr>
                <w:sz w:val="18"/>
                <w:szCs w:val="18"/>
              </w:rPr>
            </w:pPr>
          </w:p>
        </w:tc>
        <w:tc>
          <w:tcPr>
            <w:tcW w:w="3402" w:type="dxa"/>
            <w:vAlign w:val="center"/>
          </w:tcPr>
          <w:p w:rsidR="000B0E56" w:rsidRDefault="000B0E56">
            <w:pPr>
              <w:spacing w:line="276" w:lineRule="auto"/>
              <w:ind w:left="1134" w:right="588"/>
              <w:jc w:val="center"/>
              <w:rPr>
                <w:sz w:val="18"/>
                <w:szCs w:val="18"/>
              </w:rPr>
            </w:pPr>
          </w:p>
        </w:tc>
      </w:tr>
      <w:tr w:rsidR="000B0E56">
        <w:trPr>
          <w:trHeight w:val="280"/>
        </w:trPr>
        <w:tc>
          <w:tcPr>
            <w:tcW w:w="1300" w:type="dxa"/>
            <w:vAlign w:val="center"/>
          </w:tcPr>
          <w:p w:rsidR="000B0E56" w:rsidRDefault="000B0E56">
            <w:pPr>
              <w:spacing w:line="276" w:lineRule="auto"/>
              <w:ind w:left="1134" w:right="588"/>
              <w:jc w:val="center"/>
              <w:rPr>
                <w:sz w:val="18"/>
                <w:szCs w:val="18"/>
              </w:rPr>
            </w:pPr>
          </w:p>
        </w:tc>
        <w:tc>
          <w:tcPr>
            <w:tcW w:w="1417" w:type="dxa"/>
            <w:vAlign w:val="center"/>
          </w:tcPr>
          <w:p w:rsidR="000B0E56" w:rsidRDefault="000B0E56">
            <w:pPr>
              <w:spacing w:line="276" w:lineRule="auto"/>
              <w:ind w:left="1134" w:right="588"/>
              <w:jc w:val="center"/>
              <w:rPr>
                <w:sz w:val="18"/>
                <w:szCs w:val="18"/>
              </w:rPr>
            </w:pPr>
          </w:p>
        </w:tc>
        <w:tc>
          <w:tcPr>
            <w:tcW w:w="3261" w:type="dxa"/>
            <w:vAlign w:val="center"/>
          </w:tcPr>
          <w:p w:rsidR="000B0E56" w:rsidRDefault="000B0E56">
            <w:pPr>
              <w:spacing w:line="276" w:lineRule="auto"/>
              <w:ind w:left="1134" w:right="588"/>
              <w:jc w:val="center"/>
              <w:rPr>
                <w:sz w:val="18"/>
                <w:szCs w:val="18"/>
              </w:rPr>
            </w:pPr>
          </w:p>
        </w:tc>
        <w:tc>
          <w:tcPr>
            <w:tcW w:w="3402" w:type="dxa"/>
            <w:vAlign w:val="center"/>
          </w:tcPr>
          <w:p w:rsidR="000B0E56" w:rsidRDefault="000B0E56">
            <w:pPr>
              <w:spacing w:line="276" w:lineRule="auto"/>
              <w:ind w:left="1134" w:right="588"/>
              <w:jc w:val="center"/>
              <w:rPr>
                <w:sz w:val="18"/>
                <w:szCs w:val="18"/>
              </w:rPr>
            </w:pPr>
          </w:p>
        </w:tc>
      </w:tr>
      <w:tr w:rsidR="000B0E56">
        <w:trPr>
          <w:trHeight w:val="280"/>
        </w:trPr>
        <w:tc>
          <w:tcPr>
            <w:tcW w:w="1300" w:type="dxa"/>
            <w:vAlign w:val="center"/>
          </w:tcPr>
          <w:p w:rsidR="000B0E56" w:rsidRDefault="000B0E56">
            <w:pPr>
              <w:spacing w:line="276" w:lineRule="auto"/>
              <w:ind w:left="1134" w:right="588"/>
              <w:jc w:val="center"/>
              <w:rPr>
                <w:sz w:val="18"/>
                <w:szCs w:val="18"/>
              </w:rPr>
            </w:pPr>
          </w:p>
        </w:tc>
        <w:tc>
          <w:tcPr>
            <w:tcW w:w="1417" w:type="dxa"/>
            <w:vAlign w:val="center"/>
          </w:tcPr>
          <w:p w:rsidR="000B0E56" w:rsidRDefault="000B0E56">
            <w:pPr>
              <w:spacing w:line="276" w:lineRule="auto"/>
              <w:ind w:left="1134" w:right="588"/>
              <w:jc w:val="center"/>
              <w:rPr>
                <w:sz w:val="18"/>
                <w:szCs w:val="18"/>
              </w:rPr>
            </w:pPr>
          </w:p>
        </w:tc>
        <w:tc>
          <w:tcPr>
            <w:tcW w:w="3261" w:type="dxa"/>
            <w:vAlign w:val="center"/>
          </w:tcPr>
          <w:p w:rsidR="000B0E56" w:rsidRDefault="000B0E56">
            <w:pPr>
              <w:spacing w:line="276" w:lineRule="auto"/>
              <w:ind w:left="1134" w:right="588"/>
              <w:jc w:val="center"/>
              <w:rPr>
                <w:sz w:val="18"/>
                <w:szCs w:val="18"/>
              </w:rPr>
            </w:pPr>
          </w:p>
        </w:tc>
        <w:tc>
          <w:tcPr>
            <w:tcW w:w="3402" w:type="dxa"/>
            <w:vAlign w:val="center"/>
          </w:tcPr>
          <w:p w:rsidR="000B0E56" w:rsidRDefault="000B0E56">
            <w:pPr>
              <w:spacing w:line="276" w:lineRule="auto"/>
              <w:ind w:left="1134" w:right="588"/>
              <w:jc w:val="center"/>
              <w:rPr>
                <w:sz w:val="18"/>
                <w:szCs w:val="18"/>
              </w:rPr>
            </w:pPr>
          </w:p>
        </w:tc>
      </w:tr>
      <w:tr w:rsidR="000B0E56">
        <w:trPr>
          <w:trHeight w:val="282"/>
        </w:trPr>
        <w:tc>
          <w:tcPr>
            <w:tcW w:w="1300" w:type="dxa"/>
            <w:vAlign w:val="center"/>
          </w:tcPr>
          <w:p w:rsidR="000B0E56" w:rsidRDefault="000B0E56">
            <w:pPr>
              <w:spacing w:line="276" w:lineRule="auto"/>
              <w:ind w:left="1134" w:right="588"/>
              <w:jc w:val="center"/>
              <w:rPr>
                <w:sz w:val="18"/>
                <w:szCs w:val="18"/>
              </w:rPr>
            </w:pPr>
          </w:p>
        </w:tc>
        <w:tc>
          <w:tcPr>
            <w:tcW w:w="1417" w:type="dxa"/>
            <w:vAlign w:val="center"/>
          </w:tcPr>
          <w:p w:rsidR="000B0E56" w:rsidRDefault="000B0E56">
            <w:pPr>
              <w:spacing w:line="276" w:lineRule="auto"/>
              <w:ind w:left="1134" w:right="588"/>
              <w:jc w:val="center"/>
              <w:rPr>
                <w:sz w:val="18"/>
                <w:szCs w:val="18"/>
              </w:rPr>
            </w:pPr>
          </w:p>
        </w:tc>
        <w:tc>
          <w:tcPr>
            <w:tcW w:w="3261" w:type="dxa"/>
            <w:vAlign w:val="center"/>
          </w:tcPr>
          <w:p w:rsidR="000B0E56" w:rsidRDefault="000B0E56">
            <w:pPr>
              <w:spacing w:line="276" w:lineRule="auto"/>
              <w:ind w:left="1134" w:right="588"/>
              <w:jc w:val="center"/>
              <w:rPr>
                <w:sz w:val="18"/>
                <w:szCs w:val="18"/>
              </w:rPr>
            </w:pPr>
          </w:p>
        </w:tc>
        <w:tc>
          <w:tcPr>
            <w:tcW w:w="3402" w:type="dxa"/>
            <w:vAlign w:val="center"/>
          </w:tcPr>
          <w:p w:rsidR="000B0E56" w:rsidRDefault="000B0E56">
            <w:pPr>
              <w:spacing w:line="276" w:lineRule="auto"/>
              <w:ind w:left="1134" w:right="588"/>
              <w:jc w:val="center"/>
              <w:rPr>
                <w:sz w:val="18"/>
                <w:szCs w:val="18"/>
              </w:rPr>
            </w:pPr>
          </w:p>
        </w:tc>
      </w:tr>
      <w:tr w:rsidR="000B0E56">
        <w:trPr>
          <w:trHeight w:val="282"/>
        </w:trPr>
        <w:tc>
          <w:tcPr>
            <w:tcW w:w="1300" w:type="dxa"/>
            <w:vAlign w:val="center"/>
          </w:tcPr>
          <w:p w:rsidR="000B0E56" w:rsidRDefault="000B0E56">
            <w:pPr>
              <w:spacing w:line="276" w:lineRule="auto"/>
              <w:ind w:left="1134" w:right="588"/>
              <w:jc w:val="center"/>
              <w:rPr>
                <w:sz w:val="18"/>
                <w:szCs w:val="18"/>
              </w:rPr>
            </w:pPr>
          </w:p>
        </w:tc>
        <w:tc>
          <w:tcPr>
            <w:tcW w:w="1417" w:type="dxa"/>
            <w:vAlign w:val="center"/>
          </w:tcPr>
          <w:p w:rsidR="000B0E56" w:rsidRDefault="000B0E56">
            <w:pPr>
              <w:spacing w:line="276" w:lineRule="auto"/>
              <w:ind w:left="1134" w:right="588"/>
              <w:jc w:val="center"/>
              <w:rPr>
                <w:sz w:val="18"/>
                <w:szCs w:val="18"/>
              </w:rPr>
            </w:pPr>
          </w:p>
        </w:tc>
        <w:tc>
          <w:tcPr>
            <w:tcW w:w="3261" w:type="dxa"/>
            <w:vAlign w:val="center"/>
          </w:tcPr>
          <w:p w:rsidR="000B0E56" w:rsidRDefault="000B0E56">
            <w:pPr>
              <w:spacing w:line="276" w:lineRule="auto"/>
              <w:ind w:left="1134" w:right="588"/>
              <w:jc w:val="center"/>
              <w:rPr>
                <w:sz w:val="18"/>
                <w:szCs w:val="18"/>
              </w:rPr>
            </w:pPr>
          </w:p>
        </w:tc>
        <w:tc>
          <w:tcPr>
            <w:tcW w:w="3402" w:type="dxa"/>
            <w:vAlign w:val="center"/>
          </w:tcPr>
          <w:p w:rsidR="000B0E56" w:rsidRDefault="000B0E56">
            <w:pPr>
              <w:spacing w:line="276" w:lineRule="auto"/>
              <w:ind w:left="1134" w:right="588"/>
              <w:jc w:val="center"/>
              <w:rPr>
                <w:sz w:val="18"/>
                <w:szCs w:val="18"/>
              </w:rPr>
            </w:pPr>
          </w:p>
        </w:tc>
      </w:tr>
    </w:tbl>
    <w:p w:rsidR="000B0E56" w:rsidRDefault="00E2455A">
      <w:pPr>
        <w:spacing w:before="89" w:line="276" w:lineRule="auto"/>
        <w:ind w:left="142" w:right="38"/>
        <w:rPr>
          <w:sz w:val="20"/>
          <w:szCs w:val="20"/>
        </w:rPr>
      </w:pPr>
      <w:r>
        <w:rPr>
          <w:b/>
          <w:sz w:val="16"/>
          <w:szCs w:val="16"/>
        </w:rPr>
        <w:t>NOTA:</w:t>
      </w:r>
      <w:r>
        <w:rPr>
          <w:sz w:val="16"/>
          <w:szCs w:val="16"/>
        </w:rPr>
        <w:t xml:space="preserve"> El proveedor deberá entregar este formato a la Dirección Académica firmado y sellado por el plantel que recibió las cortesías.</w:t>
      </w:r>
    </w:p>
    <w:sectPr w:rsidR="000B0E56">
      <w:pgSz w:w="12240" w:h="15840"/>
      <w:pgMar w:top="1985" w:right="1134" w:bottom="1985" w:left="1134" w:header="720" w:footer="102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9A6" w:rsidRDefault="00E2455A">
      <w:r>
        <w:separator/>
      </w:r>
    </w:p>
  </w:endnote>
  <w:endnote w:type="continuationSeparator" w:id="0">
    <w:p w:rsidR="002A09A6" w:rsidRDefault="00E2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E56" w:rsidRDefault="000B0E5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9A6" w:rsidRDefault="00E2455A">
      <w:r>
        <w:separator/>
      </w:r>
    </w:p>
  </w:footnote>
  <w:footnote w:type="continuationSeparator" w:id="0">
    <w:p w:rsidR="002A09A6" w:rsidRDefault="00E245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E56" w:rsidRDefault="00E2455A">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60288" behindDoc="1" locked="0" layoutInCell="1" hidden="0" allowOverlap="1">
          <wp:simplePos x="0" y="0"/>
          <wp:positionH relativeFrom="page">
            <wp:posOffset>12700</wp:posOffset>
          </wp:positionH>
          <wp:positionV relativeFrom="page">
            <wp:posOffset>58775</wp:posOffset>
          </wp:positionV>
          <wp:extent cx="7795260" cy="10088245"/>
          <wp:effectExtent l="0" t="0" r="0" b="0"/>
          <wp:wrapNone/>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5260" cy="100882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E56" w:rsidRDefault="00E2455A">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61312" behindDoc="1" locked="0" layoutInCell="1" hidden="0" allowOverlap="1">
          <wp:simplePos x="0" y="0"/>
          <wp:positionH relativeFrom="page">
            <wp:align>left</wp:align>
          </wp:positionH>
          <wp:positionV relativeFrom="page">
            <wp:align>top</wp:align>
          </wp:positionV>
          <wp:extent cx="10106025" cy="7762841"/>
          <wp:effectExtent l="0" t="0" r="0" b="0"/>
          <wp:wrapNone/>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06025" cy="7762841"/>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E56" w:rsidRDefault="00E2455A">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62336" behindDoc="1" locked="0" layoutInCell="1" hidden="0" allowOverlap="1">
          <wp:simplePos x="0" y="0"/>
          <wp:positionH relativeFrom="page">
            <wp:align>right</wp:align>
          </wp:positionH>
          <wp:positionV relativeFrom="page">
            <wp:align>top</wp:align>
          </wp:positionV>
          <wp:extent cx="7765501" cy="10052811"/>
          <wp:effectExtent l="0" t="0" r="0" b="0"/>
          <wp:wrapNone/>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5501" cy="1005281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885"/>
    <w:multiLevelType w:val="multilevel"/>
    <w:tmpl w:val="9ED4BFF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727BB9"/>
    <w:multiLevelType w:val="multilevel"/>
    <w:tmpl w:val="8DB8745C"/>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70E5A48"/>
    <w:multiLevelType w:val="multilevel"/>
    <w:tmpl w:val="9E94FB96"/>
    <w:lvl w:ilvl="0">
      <w:start w:val="1"/>
      <w:numFmt w:val="decimal"/>
      <w:lvlText w:val="%1."/>
      <w:lvlJc w:val="left"/>
      <w:pPr>
        <w:ind w:left="2031" w:hanging="1133"/>
      </w:pPr>
      <w:rPr>
        <w:rFonts w:ascii="Arial" w:eastAsia="Arial" w:hAnsi="Arial" w:cs="Arial"/>
        <w:b/>
        <w:sz w:val="22"/>
        <w:szCs w:val="22"/>
      </w:rPr>
    </w:lvl>
    <w:lvl w:ilvl="1">
      <w:start w:val="1"/>
      <w:numFmt w:val="decimal"/>
      <w:lvlText w:val="%1.%2."/>
      <w:lvlJc w:val="left"/>
      <w:pPr>
        <w:ind w:left="1133" w:hanging="1125"/>
      </w:pPr>
      <w:rPr>
        <w:rFonts w:ascii="Arial" w:eastAsia="Arial" w:hAnsi="Arial" w:cs="Arial"/>
        <w:b/>
      </w:rPr>
    </w:lvl>
    <w:lvl w:ilvl="2">
      <w:start w:val="1"/>
      <w:numFmt w:val="decimal"/>
      <w:lvlText w:val="%1.%2.%3."/>
      <w:lvlJc w:val="left"/>
      <w:pPr>
        <w:ind w:left="2031" w:hanging="1133"/>
      </w:pPr>
      <w:rPr>
        <w:rFonts w:ascii="Arial" w:eastAsia="Arial" w:hAnsi="Arial" w:cs="Arial"/>
        <w:b w:val="0"/>
      </w:rPr>
    </w:lvl>
    <w:lvl w:ilvl="3">
      <w:start w:val="1"/>
      <w:numFmt w:val="lowerLetter"/>
      <w:lvlText w:val="%4)"/>
      <w:lvlJc w:val="left"/>
      <w:pPr>
        <w:ind w:left="2458" w:hanging="1133"/>
      </w:pPr>
    </w:lvl>
    <w:lvl w:ilvl="4">
      <w:numFmt w:val="bullet"/>
      <w:lvlText w:val="•"/>
      <w:lvlJc w:val="left"/>
      <w:pPr>
        <w:ind w:left="5380" w:hanging="1133"/>
      </w:pPr>
    </w:lvl>
    <w:lvl w:ilvl="5">
      <w:numFmt w:val="bullet"/>
      <w:lvlText w:val="•"/>
      <w:lvlJc w:val="left"/>
      <w:pPr>
        <w:ind w:left="6353" w:hanging="1133"/>
      </w:pPr>
    </w:lvl>
    <w:lvl w:ilvl="6">
      <w:numFmt w:val="bullet"/>
      <w:lvlText w:val="•"/>
      <w:lvlJc w:val="left"/>
      <w:pPr>
        <w:ind w:left="7326" w:hanging="1132"/>
      </w:pPr>
    </w:lvl>
    <w:lvl w:ilvl="7">
      <w:numFmt w:val="bullet"/>
      <w:lvlText w:val="•"/>
      <w:lvlJc w:val="left"/>
      <w:pPr>
        <w:ind w:left="8300" w:hanging="1133"/>
      </w:pPr>
    </w:lvl>
    <w:lvl w:ilvl="8">
      <w:numFmt w:val="bullet"/>
      <w:lvlText w:val="•"/>
      <w:lvlJc w:val="left"/>
      <w:pPr>
        <w:ind w:left="9273" w:hanging="1133"/>
      </w:pPr>
    </w:lvl>
  </w:abstractNum>
  <w:abstractNum w:abstractNumId="3" w15:restartNumberingAfterBreak="0">
    <w:nsid w:val="298222DE"/>
    <w:multiLevelType w:val="multilevel"/>
    <w:tmpl w:val="B4BE6D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2A4FBF"/>
    <w:multiLevelType w:val="multilevel"/>
    <w:tmpl w:val="1F3CCA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5DF5F9A"/>
    <w:multiLevelType w:val="multilevel"/>
    <w:tmpl w:val="DFDCA400"/>
    <w:lvl w:ilvl="0">
      <w:start w:val="1"/>
      <w:numFmt w:val="decimal"/>
      <w:lvlText w:val="%1."/>
      <w:lvlJc w:val="right"/>
      <w:pPr>
        <w:ind w:left="708" w:hanging="425"/>
      </w:pPr>
      <w:rPr>
        <w:rFonts w:ascii="Arial" w:eastAsia="Arial" w:hAnsi="Arial" w:cs="Arial"/>
        <w:b w:val="0"/>
        <w:u w:val="none"/>
      </w:rPr>
    </w:lvl>
    <w:lvl w:ilvl="1">
      <w:start w:val="1"/>
      <w:numFmt w:val="decimal"/>
      <w:lvlText w:val="%1.%2."/>
      <w:lvlJc w:val="right"/>
      <w:pPr>
        <w:ind w:left="708" w:hanging="283"/>
      </w:pPr>
      <w:rPr>
        <w:rFonts w:ascii="Arial" w:eastAsia="Arial" w:hAnsi="Arial" w:cs="Arial"/>
        <w:b/>
        <w:u w:val="none"/>
      </w:rPr>
    </w:lvl>
    <w:lvl w:ilvl="2">
      <w:start w:val="1"/>
      <w:numFmt w:val="decimal"/>
      <w:lvlText w:val="%1.%2.%3."/>
      <w:lvlJc w:val="right"/>
      <w:pPr>
        <w:ind w:left="990" w:hanging="285"/>
      </w:pPr>
      <w:rPr>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7BB349C"/>
    <w:multiLevelType w:val="multilevel"/>
    <w:tmpl w:val="FF26E19C"/>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9966E8B"/>
    <w:multiLevelType w:val="multilevel"/>
    <w:tmpl w:val="50A2E9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99A2263"/>
    <w:multiLevelType w:val="multilevel"/>
    <w:tmpl w:val="D73CBA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B186FFA"/>
    <w:multiLevelType w:val="multilevel"/>
    <w:tmpl w:val="22C0A5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B741951"/>
    <w:multiLevelType w:val="multilevel"/>
    <w:tmpl w:val="C52E1030"/>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1A3C71"/>
    <w:multiLevelType w:val="multilevel"/>
    <w:tmpl w:val="0AE67D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703B57E7"/>
    <w:multiLevelType w:val="multilevel"/>
    <w:tmpl w:val="262A65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1"/>
  </w:num>
  <w:num w:numId="3">
    <w:abstractNumId w:val="5"/>
  </w:num>
  <w:num w:numId="4">
    <w:abstractNumId w:val="1"/>
  </w:num>
  <w:num w:numId="5">
    <w:abstractNumId w:val="4"/>
  </w:num>
  <w:num w:numId="6">
    <w:abstractNumId w:val="2"/>
  </w:num>
  <w:num w:numId="7">
    <w:abstractNumId w:val="3"/>
  </w:num>
  <w:num w:numId="8">
    <w:abstractNumId w:val="12"/>
  </w:num>
  <w:num w:numId="9">
    <w:abstractNumId w:val="7"/>
  </w:num>
  <w:num w:numId="10">
    <w:abstractNumId w:val="8"/>
  </w:num>
  <w:num w:numId="11">
    <w:abstractNumId w:val="9"/>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56"/>
    <w:rsid w:val="000B0E56"/>
    <w:rsid w:val="002A09A6"/>
    <w:rsid w:val="00691A39"/>
    <w:rsid w:val="00E24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61B1"/>
  <w15:docId w15:val="{5247504E-7792-4AF1-B19A-03CEFC3F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before="12"/>
      <w:ind w:left="60"/>
      <w:outlineLvl w:val="0"/>
    </w:pPr>
    <w:rPr>
      <w:sz w:val="24"/>
      <w:szCs w:val="24"/>
    </w:rPr>
  </w:style>
  <w:style w:type="paragraph" w:styleId="Ttulo2">
    <w:name w:val="heading 2"/>
    <w:basedOn w:val="Normal"/>
    <w:next w:val="Normal"/>
    <w:pPr>
      <w:ind w:left="2031"/>
      <w:outlineLvl w:val="1"/>
    </w:pPr>
    <w:rPr>
      <w:b/>
    </w:rPr>
  </w:style>
  <w:style w:type="paragraph" w:styleId="Ttulo3">
    <w:name w:val="heading 3"/>
    <w:basedOn w:val="Normal"/>
    <w:next w:val="Normal"/>
    <w:pPr>
      <w:ind w:left="1182" w:right="1213"/>
      <w:outlineLvl w:val="2"/>
    </w:pPr>
    <w:rPr>
      <w:b/>
      <w:i/>
    </w:rPr>
  </w:style>
  <w:style w:type="paragraph" w:styleId="Ttulo4">
    <w:name w:val="heading 4"/>
    <w:basedOn w:val="Normal"/>
    <w:next w:val="Normal"/>
    <w:pPr>
      <w:ind w:left="275" w:right="236"/>
      <w:outlineLvl w:val="3"/>
    </w:pPr>
    <w:rPr>
      <w:rFonts w:ascii="Calibri" w:eastAsia="Calibri" w:hAnsi="Calibri" w:cs="Calibri"/>
      <w:sz w:val="21"/>
      <w:szCs w:val="21"/>
    </w:rPr>
  </w:style>
  <w:style w:type="paragraph" w:styleId="Ttulo5">
    <w:name w:val="heading 5"/>
    <w:basedOn w:val="Normal"/>
    <w:next w:val="Normal"/>
    <w:pPr>
      <w:ind w:left="1137" w:hanging="357"/>
      <w:outlineLvl w:val="4"/>
    </w:pPr>
    <w:rPr>
      <w:b/>
      <w:sz w:val="20"/>
      <w:szCs w:val="20"/>
    </w:rPr>
  </w:style>
  <w:style w:type="paragraph" w:styleId="Ttulo6">
    <w:name w:val="heading 6"/>
    <w:basedOn w:val="Normal"/>
    <w:next w:val="Normal"/>
    <w:pPr>
      <w:spacing w:before="1"/>
      <w:ind w:left="1785" w:hanging="719"/>
      <w:jc w:val="both"/>
      <w:outlineLvl w:val="5"/>
    </w:pPr>
    <w:rPr>
      <w:rFonts w:ascii="Calibri" w:eastAsia="Calibri" w:hAnsi="Calibri" w:cs="Calibri"/>
      <w:b/>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before="208"/>
      <w:ind w:left="1522" w:right="1591" w:firstLine="8"/>
      <w:jc w:val="center"/>
    </w:pPr>
    <w:rPr>
      <w:b/>
      <w:sz w:val="32"/>
      <w:szCs w:val="32"/>
    </w:rPr>
  </w:style>
  <w:style w:type="character" w:customStyle="1" w:styleId="Ttulo4Car">
    <w:name w:val="Título 4 Car"/>
    <w:basedOn w:val="Fuentedeprrafopredeter"/>
    <w:uiPriority w:val="1"/>
    <w:rsid w:val="005D170C"/>
    <w:rPr>
      <w:rFonts w:ascii="Calibri" w:eastAsia="Calibri" w:hAnsi="Calibri" w:cs="Calibri"/>
      <w:sz w:val="21"/>
      <w:szCs w:val="21"/>
      <w:lang w:val="es-ES"/>
    </w:rPr>
  </w:style>
  <w:style w:type="character" w:customStyle="1" w:styleId="Ttulo5Car">
    <w:name w:val="Título 5 Car"/>
    <w:basedOn w:val="Fuentedeprrafopredeter"/>
    <w:uiPriority w:val="1"/>
    <w:rsid w:val="005D170C"/>
    <w:rPr>
      <w:rFonts w:ascii="Arial" w:eastAsia="Arial" w:hAnsi="Arial" w:cs="Arial"/>
      <w:b/>
      <w:bCs/>
      <w:sz w:val="20"/>
      <w:szCs w:val="20"/>
      <w:lang w:val="es-ES"/>
    </w:rPr>
  </w:style>
  <w:style w:type="character" w:customStyle="1" w:styleId="Ttulo6Car">
    <w:name w:val="Título 6 Car"/>
    <w:basedOn w:val="Fuentedeprrafopredeter"/>
    <w:uiPriority w:val="1"/>
    <w:rsid w:val="005D170C"/>
    <w:rPr>
      <w:rFonts w:ascii="Calibri" w:eastAsia="Calibri" w:hAnsi="Calibri" w:cs="Calibri"/>
      <w:b/>
      <w:bCs/>
      <w:sz w:val="18"/>
      <w:szCs w:val="18"/>
      <w:lang w:val="es-ES"/>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lp1,List Paragraph1,Lista vistosa - Énfasis 11,Listas,Contenido_1,Colorful List - Accent 11,Bullet List,FooterText,numbered,Paragraphe de liste1,Bulletr List Paragraph,列出段落,列出段落1,List Paragraph11,Scitum normal,viñetas,4 Párrafo de lista"/>
    <w:basedOn w:val="Normal"/>
    <w:link w:val="PrrafodelistaCar"/>
    <w:uiPriority w:val="34"/>
    <w:qFormat/>
    <w:pPr>
      <w:ind w:left="89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406CA"/>
    <w:pPr>
      <w:tabs>
        <w:tab w:val="center" w:pos="4419"/>
        <w:tab w:val="right" w:pos="8838"/>
      </w:tabs>
    </w:pPr>
  </w:style>
  <w:style w:type="character" w:customStyle="1" w:styleId="EncabezadoCar">
    <w:name w:val="Encabezado Car"/>
    <w:basedOn w:val="Fuentedeprrafopredeter"/>
    <w:link w:val="Encabezado"/>
    <w:uiPriority w:val="99"/>
    <w:rsid w:val="009406CA"/>
    <w:rPr>
      <w:rFonts w:ascii="Arial" w:eastAsia="Arial" w:hAnsi="Arial" w:cs="Arial"/>
      <w:lang w:val="es-MX"/>
    </w:rPr>
  </w:style>
  <w:style w:type="paragraph" w:styleId="Piedepgina">
    <w:name w:val="footer"/>
    <w:basedOn w:val="Normal"/>
    <w:link w:val="PiedepginaCar"/>
    <w:uiPriority w:val="99"/>
    <w:unhideWhenUsed/>
    <w:rsid w:val="009406CA"/>
    <w:pPr>
      <w:tabs>
        <w:tab w:val="center" w:pos="4419"/>
        <w:tab w:val="right" w:pos="8838"/>
      </w:tabs>
    </w:pPr>
  </w:style>
  <w:style w:type="character" w:customStyle="1" w:styleId="PiedepginaCar">
    <w:name w:val="Pie de página Car"/>
    <w:basedOn w:val="Fuentedeprrafopredeter"/>
    <w:link w:val="Piedepgina"/>
    <w:uiPriority w:val="99"/>
    <w:rsid w:val="009406CA"/>
    <w:rPr>
      <w:rFonts w:ascii="Arial" w:eastAsia="Arial" w:hAnsi="Arial" w:cs="Arial"/>
      <w:lang w:val="es-MX"/>
    </w:rPr>
  </w:style>
  <w:style w:type="character" w:customStyle="1" w:styleId="PrrafodelistaCar">
    <w:name w:val="Párrafo de lista Car"/>
    <w:aliases w:val="lp1 Car,List Paragraph1 Car,Lista vistosa - Énfasis 11 Car,Listas Car,Contenido_1 Car,Colorful List - Accent 11 Car,Bullet List Car,FooterText Car,numbered Car,Paragraphe de liste1 Car,Bulletr List Paragraph Car,列出段落 Car,列出段落1 Car"/>
    <w:link w:val="Prrafodelista"/>
    <w:uiPriority w:val="34"/>
    <w:qFormat/>
    <w:rsid w:val="0063509B"/>
    <w:rPr>
      <w:rFonts w:ascii="Arial" w:eastAsia="Arial" w:hAnsi="Arial" w:cs="Arial"/>
      <w:lang w:val="es-MX"/>
    </w:rPr>
  </w:style>
  <w:style w:type="paragraph" w:styleId="NormalWeb">
    <w:name w:val="Normal (Web)"/>
    <w:basedOn w:val="Normal"/>
    <w:uiPriority w:val="99"/>
    <w:unhideWhenUsed/>
    <w:rsid w:val="0063509B"/>
    <w:pPr>
      <w:widowControl/>
      <w:spacing w:before="100" w:beforeAutospacing="1" w:after="100" w:afterAutospacing="1"/>
    </w:pPr>
    <w:rPr>
      <w:rFonts w:ascii="Times" w:eastAsia="MS Mincho" w:hAnsi="Times" w:cs="Times New Roman"/>
      <w:sz w:val="20"/>
      <w:szCs w:val="20"/>
      <w:lang w:val="es-ES_tradnl"/>
    </w:rPr>
  </w:style>
  <w:style w:type="table" w:customStyle="1" w:styleId="Tablaconcuadrcula1">
    <w:name w:val="Tabla con cuadrícula1"/>
    <w:basedOn w:val="Tablanormal"/>
    <w:next w:val="Tablaconcuadrcula"/>
    <w:uiPriority w:val="59"/>
    <w:rsid w:val="0063509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uiPriority w:val="1"/>
    <w:rsid w:val="0063509B"/>
    <w:rPr>
      <w:rFonts w:ascii="Arial" w:eastAsia="Arial" w:hAnsi="Arial" w:cs="Arial"/>
      <w:b/>
      <w:bCs/>
      <w:sz w:val="32"/>
      <w:szCs w:val="32"/>
      <w:lang w:val="es-MX"/>
    </w:rPr>
  </w:style>
  <w:style w:type="table" w:styleId="Tablaconcuadrcula">
    <w:name w:val="Table Grid"/>
    <w:basedOn w:val="Tablanormal"/>
    <w:uiPriority w:val="39"/>
    <w:rsid w:val="00635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C2907"/>
    <w:rPr>
      <w:sz w:val="16"/>
      <w:szCs w:val="16"/>
    </w:rPr>
  </w:style>
  <w:style w:type="paragraph" w:styleId="Textocomentario">
    <w:name w:val="annotation text"/>
    <w:basedOn w:val="Normal"/>
    <w:link w:val="TextocomentarioCar"/>
    <w:uiPriority w:val="99"/>
    <w:semiHidden/>
    <w:unhideWhenUsed/>
    <w:rsid w:val="00AC2907"/>
    <w:rPr>
      <w:sz w:val="20"/>
      <w:szCs w:val="20"/>
    </w:rPr>
  </w:style>
  <w:style w:type="character" w:customStyle="1" w:styleId="TextocomentarioCar">
    <w:name w:val="Texto comentario Car"/>
    <w:basedOn w:val="Fuentedeprrafopredeter"/>
    <w:link w:val="Textocomentario"/>
    <w:uiPriority w:val="99"/>
    <w:semiHidden/>
    <w:rsid w:val="00AC2907"/>
    <w:rPr>
      <w:rFonts w:ascii="Arial" w:eastAsia="Arial" w:hAnsi="Arial" w:cs="Arial"/>
      <w:sz w:val="20"/>
      <w:szCs w:val="20"/>
      <w:lang w:val="es-MX"/>
    </w:rPr>
  </w:style>
  <w:style w:type="paragraph" w:styleId="Asuntodelcomentario">
    <w:name w:val="annotation subject"/>
    <w:basedOn w:val="Textocomentario"/>
    <w:next w:val="Textocomentario"/>
    <w:link w:val="AsuntodelcomentarioCar"/>
    <w:uiPriority w:val="99"/>
    <w:semiHidden/>
    <w:unhideWhenUsed/>
    <w:rsid w:val="00AC2907"/>
    <w:rPr>
      <w:b/>
      <w:bCs/>
    </w:rPr>
  </w:style>
  <w:style w:type="character" w:customStyle="1" w:styleId="AsuntodelcomentarioCar">
    <w:name w:val="Asunto del comentario Car"/>
    <w:basedOn w:val="TextocomentarioCar"/>
    <w:link w:val="Asuntodelcomentario"/>
    <w:uiPriority w:val="99"/>
    <w:semiHidden/>
    <w:rsid w:val="00AC2907"/>
    <w:rPr>
      <w:rFonts w:ascii="Arial" w:eastAsia="Arial" w:hAnsi="Arial" w:cs="Arial"/>
      <w:b/>
      <w:bCs/>
      <w:sz w:val="20"/>
      <w:szCs w:val="20"/>
      <w:lang w:val="es-MX"/>
    </w:rPr>
  </w:style>
  <w:style w:type="paragraph" w:styleId="Textodeglobo">
    <w:name w:val="Balloon Text"/>
    <w:basedOn w:val="Normal"/>
    <w:link w:val="TextodegloboCar"/>
    <w:uiPriority w:val="99"/>
    <w:semiHidden/>
    <w:unhideWhenUsed/>
    <w:rsid w:val="00AC29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2907"/>
    <w:rPr>
      <w:rFonts w:ascii="Segoe UI" w:eastAsia="Arial" w:hAnsi="Segoe UI" w:cs="Segoe UI"/>
      <w:sz w:val="18"/>
      <w:szCs w:val="18"/>
      <w:lang w:val="es-MX"/>
    </w:rPr>
  </w:style>
  <w:style w:type="paragraph" w:styleId="Sinespaciado">
    <w:name w:val="No Spacing"/>
    <w:uiPriority w:val="1"/>
    <w:qFormat/>
    <w:rsid w:val="00BE715C"/>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3vx9wAcH1pfbZiehQMu0H/t7UQ==">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3631</Words>
  <Characters>19974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Ramírez Moreno</dc:creator>
  <cp:lastModifiedBy>Competitividad 1</cp:lastModifiedBy>
  <cp:revision>2</cp:revision>
  <dcterms:created xsi:type="dcterms:W3CDTF">2025-07-31T21:49:00Z</dcterms:created>
  <dcterms:modified xsi:type="dcterms:W3CDTF">2025-07-31T21:49:00Z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Creator">
    <vt:lpwstr>Microsoft® Word 2013</vt:lpwstr>
  </property>
  <property fmtid="{D5CDD505-2E9C-101B-9397-08002B2CF9AE}" pid="4" name="LastSaved">
    <vt:filetime>2025-07-07T00:00:00Z</vt:filetime>
  </property>
</Properties>
</file>